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16A6A" w14:textId="3BA70353" w:rsidR="00162913" w:rsidRDefault="00162913" w:rsidP="00162913">
      <w:pPr>
        <w:pStyle w:val="CRCoverPage"/>
        <w:tabs>
          <w:tab w:val="right" w:pos="9639"/>
        </w:tabs>
        <w:spacing w:after="0"/>
        <w:rPr>
          <w:b/>
          <w:i/>
          <w:noProof/>
          <w:sz w:val="28"/>
        </w:rPr>
      </w:pPr>
      <w:r>
        <w:rPr>
          <w:b/>
          <w:noProof/>
          <w:sz w:val="24"/>
        </w:rPr>
        <w:t>3GPP TSG-</w:t>
      </w:r>
      <w:r w:rsidR="003A4EA3">
        <w:fldChar w:fldCharType="begin"/>
      </w:r>
      <w:r w:rsidR="003A4EA3">
        <w:instrText xml:space="preserve"> DOCPROPERTY  TSG/WGRef  \* MERGEFORMAT </w:instrText>
      </w:r>
      <w:r w:rsidR="003A4EA3">
        <w:fldChar w:fldCharType="separate"/>
      </w:r>
      <w:r>
        <w:rPr>
          <w:b/>
          <w:noProof/>
          <w:sz w:val="24"/>
        </w:rPr>
        <w:t>RAN4</w:t>
      </w:r>
      <w:r w:rsidR="003A4EA3">
        <w:rPr>
          <w:b/>
          <w:noProof/>
          <w:sz w:val="24"/>
        </w:rPr>
        <w:fldChar w:fldCharType="end"/>
      </w:r>
      <w:r>
        <w:rPr>
          <w:b/>
          <w:noProof/>
          <w:sz w:val="24"/>
        </w:rPr>
        <w:t xml:space="preserve"> Meeting #</w:t>
      </w:r>
      <w:r w:rsidR="003A4EA3">
        <w:fldChar w:fldCharType="begin"/>
      </w:r>
      <w:r w:rsidR="003A4EA3">
        <w:instrText xml:space="preserve"> DOCPROPERTY  MtgSeq  \* MERGEFORMAT </w:instrText>
      </w:r>
      <w:r w:rsidR="003A4EA3">
        <w:fldChar w:fldCharType="separate"/>
      </w:r>
      <w:r>
        <w:rPr>
          <w:b/>
          <w:noProof/>
          <w:sz w:val="24"/>
        </w:rPr>
        <w:t>11</w:t>
      </w:r>
      <w:r w:rsidR="00DD2DDB">
        <w:rPr>
          <w:b/>
          <w:noProof/>
          <w:sz w:val="24"/>
        </w:rPr>
        <w:t>1</w:t>
      </w:r>
      <w:r w:rsidR="003A4EA3">
        <w:rPr>
          <w:b/>
          <w:noProof/>
          <w:sz w:val="24"/>
        </w:rPr>
        <w:fldChar w:fldCharType="end"/>
      </w:r>
      <w:r>
        <w:rPr>
          <w:b/>
          <w:i/>
          <w:noProof/>
          <w:sz w:val="28"/>
        </w:rPr>
        <w:tab/>
      </w:r>
      <w:r w:rsidR="003A4EA3">
        <w:fldChar w:fldCharType="begin"/>
      </w:r>
      <w:r w:rsidR="003A4EA3">
        <w:instrText xml:space="preserve"> DOCPROPERTY  Tdoc#  \* MERGEFORMAT </w:instrText>
      </w:r>
      <w:r w:rsidR="003A4EA3">
        <w:fldChar w:fldCharType="separate"/>
      </w:r>
      <w:r>
        <w:rPr>
          <w:b/>
          <w:i/>
          <w:noProof/>
          <w:sz w:val="28"/>
        </w:rPr>
        <w:t>R4-240</w:t>
      </w:r>
      <w:r w:rsidR="00D4205A">
        <w:rPr>
          <w:b/>
          <w:i/>
          <w:noProof/>
          <w:sz w:val="28"/>
        </w:rPr>
        <w:t>8439</w:t>
      </w:r>
      <w:r w:rsidR="003A4EA3">
        <w:rPr>
          <w:b/>
          <w:i/>
          <w:noProof/>
          <w:sz w:val="28"/>
        </w:rPr>
        <w:fldChar w:fldCharType="end"/>
      </w:r>
    </w:p>
    <w:p w14:paraId="525E45D9" w14:textId="77777777" w:rsidR="00214E4D" w:rsidRPr="0052514D" w:rsidRDefault="00214E4D" w:rsidP="00214E4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p w14:paraId="258BE854" w14:textId="77777777" w:rsidR="009A6ABB" w:rsidRPr="00214E4D" w:rsidRDefault="009A6ABB" w:rsidP="009A6ABB">
      <w:pPr>
        <w:pStyle w:val="Header"/>
        <w:rPr>
          <w:b w:val="0"/>
          <w:sz w:val="24"/>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67F21E49"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D4205A" w:rsidRPr="00D4205A">
        <w:rPr>
          <w:rFonts w:ascii="Arial" w:hAnsi="Arial"/>
          <w:bCs/>
          <w:sz w:val="24"/>
          <w:lang w:val="en-US"/>
        </w:rPr>
        <w:t>v</w:t>
      </w:r>
      <w:r w:rsidR="00D47C25">
        <w:rPr>
          <w:rFonts w:ascii="Arial" w:hAnsi="Arial"/>
          <w:bCs/>
          <w:sz w:val="24"/>
          <w:lang w:val="en-US"/>
        </w:rPr>
        <w:t xml:space="preserve">iew </w:t>
      </w:r>
      <w:r w:rsidR="00D4205A">
        <w:rPr>
          <w:rFonts w:ascii="Arial" w:hAnsi="Arial"/>
          <w:bCs/>
          <w:sz w:val="24"/>
          <w:lang w:val="en-US"/>
        </w:rPr>
        <w:t>on</w:t>
      </w:r>
      <w:r w:rsidR="00D47C25">
        <w:rPr>
          <w:rFonts w:ascii="Arial" w:hAnsi="Arial"/>
          <w:bCs/>
          <w:sz w:val="24"/>
          <w:lang w:val="en-US"/>
        </w:rPr>
        <w:t xml:space="preserve"> R19 RRM enhancements WID</w:t>
      </w:r>
    </w:p>
    <w:p w14:paraId="70B522FE" w14:textId="4F01FC11"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AF448D">
        <w:rPr>
          <w:rFonts w:ascii="Arial" w:hAnsi="Arial"/>
          <w:bCs/>
          <w:sz w:val="24"/>
          <w:lang w:val="en-US"/>
        </w:rPr>
        <w:t>10</w:t>
      </w:r>
      <w:r w:rsidR="00FA5FD8">
        <w:rPr>
          <w:rFonts w:ascii="Arial" w:hAnsi="Arial"/>
          <w:bCs/>
          <w:sz w:val="24"/>
          <w:lang w:val="en-US"/>
        </w:rPr>
        <w:t>.6.2</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6E8D4913" w:rsidR="007A613F" w:rsidRDefault="00E37ECF" w:rsidP="007A613F">
      <w:pPr>
        <w:rPr>
          <w:lang w:val="en-US"/>
        </w:rPr>
      </w:pPr>
      <w:r>
        <w:rPr>
          <w:lang w:val="en-US"/>
        </w:rPr>
        <w:t>In this paper, we are presenting view for R19 RRM enhancement WI.</w:t>
      </w:r>
    </w:p>
    <w:p w14:paraId="37B4754A" w14:textId="73154B16" w:rsidR="00C23FEB" w:rsidRPr="00FC0E69" w:rsidRDefault="00186322" w:rsidP="00EB00BF">
      <w:pPr>
        <w:pStyle w:val="Heading1"/>
        <w:rPr>
          <w:b/>
          <w:bCs/>
        </w:rPr>
      </w:pPr>
      <w:r>
        <w:rPr>
          <w:lang w:val="en-US"/>
        </w:rPr>
        <w:t>Discussion</w:t>
      </w:r>
    </w:p>
    <w:p w14:paraId="50D2AA19" w14:textId="77777777" w:rsidR="00F46797" w:rsidRPr="00E84888" w:rsidRDefault="00F46797" w:rsidP="00F46797">
      <w:pPr>
        <w:pStyle w:val="Heading2"/>
      </w:pPr>
      <w:r w:rsidRPr="00CA2ACA">
        <w:rPr>
          <w:lang w:val="en-US"/>
        </w:rPr>
        <w:t xml:space="preserve">Topic #2-1 L3 measurement delay reduction by optimizing Rx BSF </w:t>
      </w:r>
      <w:r w:rsidRPr="00CA2ACA">
        <w:rPr>
          <w:rFonts w:ascii="Helvetica Neue" w:hAnsi="Helvetica Neue" w:cs="Helvetica Neue"/>
          <w:sz w:val="26"/>
          <w:szCs w:val="26"/>
        </w:rPr>
        <w:t xml:space="preserve">for </w:t>
      </w:r>
      <w:r>
        <w:rPr>
          <w:rFonts w:ascii="Helvetica Neue" w:hAnsi="Helvetica Neue" w:cs="Helvetica Neue"/>
          <w:color w:val="000000"/>
          <w:sz w:val="26"/>
          <w:szCs w:val="26"/>
        </w:rPr>
        <w:t>UE supporting multiple-Rx simultaneous reception</w:t>
      </w:r>
    </w:p>
    <w:tbl>
      <w:tblPr>
        <w:tblStyle w:val="TableGrid"/>
        <w:tblW w:w="0" w:type="auto"/>
        <w:tblLook w:val="04A0" w:firstRow="1" w:lastRow="0" w:firstColumn="1" w:lastColumn="0" w:noHBand="0" w:noVBand="1"/>
      </w:tblPr>
      <w:tblGrid>
        <w:gridCol w:w="9621"/>
      </w:tblGrid>
      <w:tr w:rsidR="005D6891" w14:paraId="5D458CB0" w14:textId="77777777" w:rsidTr="005D6891">
        <w:tc>
          <w:tcPr>
            <w:tcW w:w="9621" w:type="dxa"/>
          </w:tcPr>
          <w:p w14:paraId="51D0ABCD" w14:textId="77777777" w:rsidR="00D6100B" w:rsidRDefault="00D6100B" w:rsidP="00D6100B">
            <w:pPr>
              <w:rPr>
                <w:b/>
                <w:color w:val="0070C0"/>
                <w:u w:val="single"/>
              </w:rPr>
            </w:pPr>
            <w:r w:rsidRPr="00112FA9">
              <w:rPr>
                <w:b/>
                <w:color w:val="0070C0"/>
                <w:u w:val="single"/>
              </w:rPr>
              <w:t>Issue 2-1-</w:t>
            </w:r>
            <w:r>
              <w:rPr>
                <w:b/>
                <w:color w:val="0070C0"/>
                <w:u w:val="single"/>
              </w:rPr>
              <w:t>1</w:t>
            </w:r>
            <w:r w:rsidRPr="00112FA9">
              <w:rPr>
                <w:b/>
                <w:color w:val="0070C0"/>
                <w:u w:val="single"/>
              </w:rPr>
              <w:t xml:space="preserve">: </w:t>
            </w:r>
            <w:r w:rsidRPr="00CA2ACA">
              <w:rPr>
                <w:b/>
                <w:color w:val="0070C0"/>
                <w:u w:val="single"/>
              </w:rPr>
              <w:t>applicable scenarios</w:t>
            </w:r>
            <w:r w:rsidRPr="00CA2ACA" w:rsidDel="00CA2ACA">
              <w:rPr>
                <w:b/>
                <w:color w:val="0070C0"/>
                <w:u w:val="single"/>
              </w:rPr>
              <w:t xml:space="preserve"> </w:t>
            </w:r>
            <w:r>
              <w:rPr>
                <w:b/>
                <w:color w:val="0070C0"/>
                <w:u w:val="single"/>
              </w:rPr>
              <w:t xml:space="preserve">of </w:t>
            </w:r>
            <w:r w:rsidRPr="00112FA9">
              <w:rPr>
                <w:b/>
                <w:color w:val="0070C0"/>
                <w:u w:val="single"/>
              </w:rPr>
              <w:t>L3 measurement delay</w:t>
            </w:r>
            <w:r>
              <w:rPr>
                <w:b/>
                <w:color w:val="0070C0"/>
                <w:u w:val="single"/>
              </w:rPr>
              <w:t xml:space="preserve"> reduction</w:t>
            </w:r>
            <w:r w:rsidRPr="00112FA9">
              <w:rPr>
                <w:b/>
                <w:color w:val="0070C0"/>
                <w:u w:val="single"/>
              </w:rPr>
              <w:t xml:space="preserve"> by optimizing </w:t>
            </w:r>
            <w:r w:rsidRPr="00684FD7">
              <w:rPr>
                <w:b/>
                <w:color w:val="0070C0"/>
                <w:u w:val="single"/>
              </w:rPr>
              <w:t xml:space="preserve">Rx </w:t>
            </w:r>
            <w:r>
              <w:rPr>
                <w:b/>
                <w:color w:val="0070C0"/>
                <w:u w:val="single"/>
              </w:rPr>
              <w:t>BSF</w:t>
            </w:r>
          </w:p>
          <w:p w14:paraId="4D5BC5B1" w14:textId="77777777" w:rsidR="00D6100B" w:rsidRDefault="00D6100B" w:rsidP="00D6100B">
            <w:pPr>
              <w:rPr>
                <w:b/>
                <w:color w:val="0070C0"/>
                <w:u w:val="single"/>
              </w:rPr>
            </w:pPr>
          </w:p>
          <w:p w14:paraId="54BBF88F" w14:textId="77777777" w:rsidR="00D6100B" w:rsidRDefault="00D6100B" w:rsidP="00D6100B">
            <w:pPr>
              <w:pStyle w:val="ListParagraph"/>
              <w:spacing w:after="120"/>
              <w:rPr>
                <w:rFonts w:eastAsia="SimSun"/>
                <w:color w:val="0070C0"/>
              </w:rPr>
            </w:pPr>
            <w:r w:rsidRPr="00BD058D">
              <w:rPr>
                <w:rFonts w:eastAsia="SimSun"/>
                <w:color w:val="0070C0"/>
                <w:highlight w:val="yellow"/>
              </w:rPr>
              <w:t>WF for next meeting:</w:t>
            </w:r>
          </w:p>
          <w:p w14:paraId="4A3B56F2" w14:textId="77777777" w:rsidR="00D6100B" w:rsidRDefault="00D6100B" w:rsidP="00D6100B">
            <w:pPr>
              <w:pStyle w:val="ListParagraph"/>
              <w:numPr>
                <w:ilvl w:val="1"/>
                <w:numId w:val="1"/>
              </w:numPr>
              <w:spacing w:after="120"/>
              <w:ind w:left="1440"/>
              <w:contextualSpacing w:val="0"/>
              <w:rPr>
                <w:rFonts w:eastAsia="SimSun"/>
              </w:rPr>
            </w:pPr>
            <w:r>
              <w:rPr>
                <w:rFonts w:eastAsia="SimSun"/>
              </w:rPr>
              <w:t>FFS:</w:t>
            </w:r>
          </w:p>
          <w:p w14:paraId="61836950" w14:textId="77777777" w:rsidR="00D6100B" w:rsidRPr="008435BA" w:rsidRDefault="00D6100B" w:rsidP="00D6100B">
            <w:pPr>
              <w:pStyle w:val="ListParagraph"/>
              <w:numPr>
                <w:ilvl w:val="1"/>
                <w:numId w:val="1"/>
              </w:numPr>
              <w:spacing w:after="120"/>
              <w:ind w:left="1656"/>
              <w:contextualSpacing w:val="0"/>
              <w:rPr>
                <w:szCs w:val="21"/>
              </w:rPr>
            </w:pPr>
            <w:r w:rsidRPr="00CA2ACA">
              <w:rPr>
                <w:szCs w:val="21"/>
              </w:rPr>
              <w:t>L3 delay enhancements in Rel-19 by optimizing Rx BSF for UE supporting multi-</w:t>
            </w:r>
            <w:proofErr w:type="spellStart"/>
            <w:r w:rsidRPr="00CA2ACA">
              <w:rPr>
                <w:szCs w:val="21"/>
              </w:rPr>
              <w:t>rx</w:t>
            </w:r>
            <w:proofErr w:type="spellEnd"/>
            <w:r w:rsidRPr="00CA2ACA">
              <w:rPr>
                <w:szCs w:val="21"/>
              </w:rPr>
              <w:t xml:space="preserve"> simultaneous reception</w:t>
            </w:r>
            <w:r w:rsidRPr="00CA2ACA" w:rsidDel="00CA2ACA">
              <w:rPr>
                <w:szCs w:val="21"/>
              </w:rPr>
              <w:t xml:space="preserve"> </w:t>
            </w:r>
            <w:r w:rsidRPr="008435BA">
              <w:rPr>
                <w:szCs w:val="21"/>
              </w:rPr>
              <w:t xml:space="preserve">are applicable provided the target </w:t>
            </w:r>
            <w:r>
              <w:rPr>
                <w:szCs w:val="21"/>
              </w:rPr>
              <w:t>frequency layer</w:t>
            </w:r>
            <w:r w:rsidRPr="008435BA">
              <w:rPr>
                <w:szCs w:val="21"/>
              </w:rPr>
              <w:t xml:space="preserve"> to be measured is the only one in the single FR2-1 band and UE is configured [with one FR2-1 band].</w:t>
            </w:r>
          </w:p>
          <w:p w14:paraId="096C1561" w14:textId="77777777" w:rsidR="00D6100B" w:rsidRDefault="00D6100B" w:rsidP="00D6100B">
            <w:pPr>
              <w:pStyle w:val="ListParagraph"/>
              <w:numPr>
                <w:ilvl w:val="1"/>
                <w:numId w:val="1"/>
              </w:numPr>
              <w:overflowPunct w:val="0"/>
              <w:autoSpaceDE w:val="0"/>
              <w:autoSpaceDN w:val="0"/>
              <w:adjustRightInd w:val="0"/>
              <w:spacing w:after="0"/>
              <w:ind w:left="1656"/>
              <w:contextualSpacing w:val="0"/>
              <w:textAlignment w:val="baseline"/>
              <w:rPr>
                <w:szCs w:val="21"/>
              </w:rPr>
            </w:pPr>
            <w:r w:rsidRPr="0021287E">
              <w:rPr>
                <w:szCs w:val="21"/>
              </w:rPr>
              <w:t>RAN4 to consider UE supporting FR2-1 power class 3 as first priority.</w:t>
            </w:r>
          </w:p>
          <w:p w14:paraId="355C6BE2" w14:textId="77777777" w:rsidR="0015402C" w:rsidRDefault="0015402C" w:rsidP="00F612A6">
            <w:pPr>
              <w:pStyle w:val="ListParagraph"/>
              <w:overflowPunct w:val="0"/>
              <w:autoSpaceDE w:val="0"/>
              <w:autoSpaceDN w:val="0"/>
              <w:adjustRightInd w:val="0"/>
              <w:spacing w:after="0"/>
              <w:ind w:left="1656"/>
              <w:contextualSpacing w:val="0"/>
              <w:textAlignment w:val="baseline"/>
              <w:rPr>
                <w:szCs w:val="21"/>
              </w:rPr>
            </w:pPr>
          </w:p>
          <w:p w14:paraId="27ED8147" w14:textId="77777777" w:rsidR="0050592D" w:rsidRDefault="0050592D" w:rsidP="0050592D">
            <w:pPr>
              <w:rPr>
                <w:b/>
                <w:color w:val="0070C0"/>
                <w:u w:val="single"/>
              </w:rPr>
            </w:pPr>
            <w:r w:rsidRPr="003417B3">
              <w:rPr>
                <w:b/>
                <w:color w:val="0070C0"/>
                <w:u w:val="single"/>
              </w:rPr>
              <w:t xml:space="preserve">Issue </w:t>
            </w:r>
            <w:r>
              <w:rPr>
                <w:b/>
                <w:color w:val="0070C0"/>
                <w:u w:val="single"/>
              </w:rPr>
              <w:t>2-1</w:t>
            </w:r>
            <w:r w:rsidRPr="003417B3">
              <w:rPr>
                <w:b/>
                <w:color w:val="0070C0"/>
                <w:u w:val="single"/>
              </w:rPr>
              <w:t>-</w:t>
            </w:r>
            <w:r>
              <w:rPr>
                <w:b/>
                <w:color w:val="0070C0"/>
                <w:u w:val="single"/>
              </w:rPr>
              <w:t>2</w:t>
            </w:r>
            <w:r w:rsidRPr="003417B3">
              <w:rPr>
                <w:b/>
                <w:color w:val="0070C0"/>
                <w:u w:val="single"/>
              </w:rPr>
              <w:t xml:space="preserve">: </w:t>
            </w:r>
            <w:r>
              <w:rPr>
                <w:b/>
                <w:color w:val="0070C0"/>
                <w:u w:val="single"/>
              </w:rPr>
              <w:t xml:space="preserve">Conditions to apply </w:t>
            </w:r>
            <w:r w:rsidRPr="00684FD7">
              <w:rPr>
                <w:b/>
                <w:color w:val="0070C0"/>
                <w:u w:val="single"/>
              </w:rPr>
              <w:t xml:space="preserve">L3 measurement delay </w:t>
            </w:r>
            <w:r>
              <w:rPr>
                <w:b/>
                <w:color w:val="0070C0"/>
                <w:u w:val="single"/>
              </w:rPr>
              <w:t xml:space="preserve">reduction </w:t>
            </w:r>
            <w:r w:rsidRPr="00684FD7">
              <w:rPr>
                <w:b/>
                <w:color w:val="0070C0"/>
                <w:u w:val="single"/>
              </w:rPr>
              <w:t xml:space="preserve">by optimizing Rx </w:t>
            </w:r>
            <w:r>
              <w:rPr>
                <w:b/>
                <w:color w:val="0070C0"/>
                <w:u w:val="single"/>
              </w:rPr>
              <w:t>BSF</w:t>
            </w:r>
          </w:p>
          <w:p w14:paraId="5D855576" w14:textId="77777777" w:rsidR="0050592D" w:rsidRDefault="0050592D" w:rsidP="0050592D">
            <w:pPr>
              <w:rPr>
                <w:b/>
                <w:color w:val="0070C0"/>
                <w:u w:val="single"/>
              </w:rPr>
            </w:pPr>
          </w:p>
          <w:p w14:paraId="5F2C7372" w14:textId="77777777" w:rsidR="0050592D" w:rsidRDefault="0050592D" w:rsidP="0050592D">
            <w:pPr>
              <w:rPr>
                <w:rFonts w:ascii="PingFang TC" w:eastAsia="PingFang TC" w:hAnsi="PingFang TC" w:cs="PingFang TC"/>
                <w:bCs/>
              </w:rPr>
            </w:pPr>
            <w:r w:rsidRPr="00112FA9">
              <w:rPr>
                <w:bCs/>
                <w:highlight w:val="yellow"/>
              </w:rPr>
              <w:t xml:space="preserve">[Moderator note]: The </w:t>
            </w:r>
            <w:r>
              <w:rPr>
                <w:bCs/>
                <w:highlight w:val="yellow"/>
              </w:rPr>
              <w:t>condition</w:t>
            </w:r>
            <w:r w:rsidRPr="00112FA9">
              <w:rPr>
                <w:bCs/>
                <w:highlight w:val="yellow"/>
              </w:rPr>
              <w:t xml:space="preserve"> here means </w:t>
            </w:r>
            <w:r>
              <w:rPr>
                <w:bCs/>
                <w:highlight w:val="yellow"/>
              </w:rPr>
              <w:t xml:space="preserve">in which case/condition/use-case/mode UE can apply the </w:t>
            </w:r>
            <w:r w:rsidRPr="00656DEA">
              <w:rPr>
                <w:bCs/>
                <w:highlight w:val="yellow"/>
              </w:rPr>
              <w:t>L3 measurement delay reduction by optimizing Rx BSF</w:t>
            </w:r>
            <w:r w:rsidRPr="00112FA9">
              <w:rPr>
                <w:bCs/>
                <w:highlight w:val="yellow"/>
              </w:rPr>
              <w:t>.</w:t>
            </w:r>
            <w:r w:rsidRPr="00112FA9">
              <w:rPr>
                <w:bCs/>
              </w:rPr>
              <w:t xml:space="preserve"> </w:t>
            </w:r>
          </w:p>
          <w:p w14:paraId="4755C59D" w14:textId="77777777" w:rsidR="0050592D" w:rsidRDefault="0050592D" w:rsidP="0050592D">
            <w:pPr>
              <w:rPr>
                <w:rFonts w:eastAsia="SimSun"/>
              </w:rPr>
            </w:pPr>
          </w:p>
          <w:p w14:paraId="408AF2C6" w14:textId="77777777" w:rsidR="0050592D" w:rsidRPr="00BD058D" w:rsidRDefault="0050592D" w:rsidP="0050592D">
            <w:pPr>
              <w:spacing w:after="120"/>
              <w:rPr>
                <w:rFonts w:eastAsia="SimSun"/>
              </w:rPr>
            </w:pPr>
            <w:r w:rsidRPr="00BD058D">
              <w:rPr>
                <w:rFonts w:eastAsia="SimSun"/>
                <w:highlight w:val="yellow"/>
              </w:rPr>
              <w:t>WF for next meeting:</w:t>
            </w:r>
          </w:p>
          <w:p w14:paraId="2D906E7F" w14:textId="77777777" w:rsidR="0050592D" w:rsidRPr="00BD058D" w:rsidRDefault="0050592D" w:rsidP="0050592D">
            <w:pPr>
              <w:spacing w:after="120"/>
              <w:ind w:left="576"/>
              <w:rPr>
                <w:rFonts w:eastAsia="SimSun"/>
              </w:rPr>
            </w:pPr>
            <w:r w:rsidRPr="00BD058D">
              <w:rPr>
                <w:rFonts w:eastAsia="SimSun" w:hint="eastAsia"/>
              </w:rPr>
              <w:t>FFS</w:t>
            </w:r>
            <w:r w:rsidRPr="00BD058D">
              <w:rPr>
                <w:rFonts w:eastAsia="SimSun" w:hint="eastAsia"/>
              </w:rPr>
              <w:t>：</w:t>
            </w:r>
            <w:r w:rsidRPr="00BD058D">
              <w:rPr>
                <w:rFonts w:eastAsia="SimSun"/>
              </w:rPr>
              <w:t>Conditions for UE to apply L3 measurement delay reduction by optimizing Rx BSF</w:t>
            </w:r>
          </w:p>
          <w:p w14:paraId="18EBCC71" w14:textId="77777777" w:rsidR="0050592D" w:rsidRDefault="0050592D" w:rsidP="0050592D">
            <w:pPr>
              <w:pStyle w:val="ListParagraph"/>
              <w:numPr>
                <w:ilvl w:val="1"/>
                <w:numId w:val="1"/>
              </w:numPr>
              <w:spacing w:after="120"/>
              <w:ind w:left="1656"/>
              <w:contextualSpacing w:val="0"/>
              <w:rPr>
                <w:rFonts w:eastAsia="SimSun"/>
              </w:rPr>
            </w:pPr>
            <w:r>
              <w:rPr>
                <w:rFonts w:eastAsia="SimSun"/>
              </w:rPr>
              <w:t xml:space="preserve">FFS: </w:t>
            </w:r>
            <w:r w:rsidRPr="001B6BC9">
              <w:rPr>
                <w:rFonts w:eastAsia="SimSun"/>
              </w:rPr>
              <w:t>multi-Rx simultaneous reception</w:t>
            </w:r>
            <w:r>
              <w:rPr>
                <w:rFonts w:eastAsia="SimSun"/>
              </w:rPr>
              <w:t xml:space="preserve"> of UE</w:t>
            </w:r>
            <w:r w:rsidRPr="001B6BC9">
              <w:rPr>
                <w:rFonts w:eastAsia="SimSun"/>
              </w:rPr>
              <w:t xml:space="preserve"> </w:t>
            </w:r>
            <w:r>
              <w:rPr>
                <w:rFonts w:eastAsia="SimSun"/>
              </w:rPr>
              <w:t>is in</w:t>
            </w:r>
            <w:r w:rsidRPr="001B6BC9">
              <w:rPr>
                <w:rFonts w:eastAsia="SimSun"/>
              </w:rPr>
              <w:t xml:space="preserve"> active mode</w:t>
            </w:r>
            <w:r>
              <w:rPr>
                <w:rFonts w:eastAsia="SimSun"/>
              </w:rPr>
              <w:t>, which</w:t>
            </w:r>
            <w:r w:rsidRPr="001B6BC9">
              <w:rPr>
                <w:rFonts w:eastAsia="SimSun"/>
              </w:rPr>
              <w:t xml:space="preserve"> is expected to follow the one</w:t>
            </w:r>
            <w:r w:rsidRPr="00D50B35">
              <w:rPr>
                <w:rFonts w:eastAsia="SimSun"/>
              </w:rPr>
              <w:t xml:space="preserve"> </w:t>
            </w:r>
            <w:r w:rsidRPr="001B6BC9">
              <w:rPr>
                <w:rFonts w:eastAsia="SimSun"/>
              </w:rPr>
              <w:t>specified in Rel-18 for multi-Rx simultaneous reception features</w:t>
            </w:r>
          </w:p>
          <w:p w14:paraId="290EB769" w14:textId="77777777" w:rsidR="0050592D" w:rsidRDefault="0050592D" w:rsidP="0050592D">
            <w:pPr>
              <w:pStyle w:val="ListParagraph"/>
              <w:numPr>
                <w:ilvl w:val="1"/>
                <w:numId w:val="1"/>
              </w:numPr>
              <w:spacing w:after="120"/>
              <w:ind w:left="1656"/>
              <w:contextualSpacing w:val="0"/>
              <w:rPr>
                <w:rFonts w:eastAsia="SimSun"/>
              </w:rPr>
            </w:pPr>
            <w:r>
              <w:t>FFS: UE’s mobility</w:t>
            </w:r>
            <w:r>
              <w:rPr>
                <w:rFonts w:eastAsia="SimSun"/>
              </w:rPr>
              <w:t xml:space="preserve"> status, e.g., whether HST is precluded or not</w:t>
            </w:r>
          </w:p>
          <w:p w14:paraId="349EFF00" w14:textId="77777777" w:rsidR="0050592D" w:rsidRDefault="0050592D" w:rsidP="0050592D">
            <w:pPr>
              <w:pStyle w:val="ListParagraph"/>
              <w:numPr>
                <w:ilvl w:val="1"/>
                <w:numId w:val="1"/>
              </w:numPr>
              <w:spacing w:after="120"/>
              <w:ind w:left="1656"/>
              <w:contextualSpacing w:val="0"/>
              <w:rPr>
                <w:rFonts w:eastAsia="SimSun"/>
              </w:rPr>
            </w:pPr>
            <w:r>
              <w:rPr>
                <w:rFonts w:eastAsia="SimSun"/>
              </w:rPr>
              <w:t xml:space="preserve">FFS: </w:t>
            </w:r>
            <w:r w:rsidRPr="00656DEA">
              <w:rPr>
                <w:rFonts w:eastAsia="SimSun"/>
              </w:rPr>
              <w:t>RRM measurement with two panels activated, two searchers are occupied by this single carrier</w:t>
            </w:r>
            <w:r>
              <w:rPr>
                <w:rFonts w:eastAsia="SimSun"/>
              </w:rPr>
              <w:t xml:space="preserve"> </w:t>
            </w:r>
          </w:p>
          <w:p w14:paraId="52A98442" w14:textId="77777777" w:rsidR="0050592D" w:rsidRDefault="0050592D" w:rsidP="0050592D">
            <w:pPr>
              <w:pStyle w:val="ListParagraph"/>
              <w:numPr>
                <w:ilvl w:val="1"/>
                <w:numId w:val="1"/>
              </w:numPr>
              <w:spacing w:after="120"/>
              <w:ind w:left="1656"/>
              <w:contextualSpacing w:val="0"/>
              <w:rPr>
                <w:rFonts w:eastAsia="SimSun"/>
              </w:rPr>
            </w:pPr>
            <w:r>
              <w:rPr>
                <w:rFonts w:eastAsia="SimSun"/>
              </w:rPr>
              <w:t xml:space="preserve">FFS: SSB processing delay/time for processing multiple beams received in a SMTC  </w:t>
            </w:r>
          </w:p>
          <w:p w14:paraId="4C43A8F9" w14:textId="77777777" w:rsidR="0050592D" w:rsidRDefault="0050592D" w:rsidP="0050592D">
            <w:pPr>
              <w:pStyle w:val="ListParagraph"/>
              <w:numPr>
                <w:ilvl w:val="1"/>
                <w:numId w:val="1"/>
              </w:numPr>
              <w:spacing w:after="120"/>
              <w:ind w:left="1656"/>
              <w:contextualSpacing w:val="0"/>
              <w:rPr>
                <w:rFonts w:eastAsia="SimSun"/>
              </w:rPr>
            </w:pPr>
            <w:r>
              <w:rPr>
                <w:rFonts w:eastAsia="SimSun"/>
              </w:rPr>
              <w:t>FFS: P</w:t>
            </w:r>
            <w:r w:rsidRPr="00656DEA">
              <w:rPr>
                <w:rFonts w:eastAsia="SimSun"/>
              </w:rPr>
              <w:t>ower consumption issue</w:t>
            </w:r>
          </w:p>
          <w:p w14:paraId="5AB63FDB" w14:textId="77777777" w:rsidR="0050592D" w:rsidRPr="008A4B2B" w:rsidRDefault="0050592D" w:rsidP="0050592D">
            <w:pPr>
              <w:pStyle w:val="ListParagraph"/>
              <w:numPr>
                <w:ilvl w:val="1"/>
                <w:numId w:val="1"/>
              </w:numPr>
              <w:spacing w:after="120"/>
              <w:ind w:left="1656"/>
              <w:contextualSpacing w:val="0"/>
              <w:rPr>
                <w:rFonts w:eastAsia="SimSun"/>
              </w:rPr>
            </w:pPr>
            <w:r>
              <w:t>FFS: UE has</w:t>
            </w:r>
            <w:r w:rsidRPr="001426D2">
              <w:t xml:space="preserve"> prior knowledge on the cell to be measured </w:t>
            </w:r>
          </w:p>
          <w:p w14:paraId="1CBCA7E0" w14:textId="77777777" w:rsidR="0050592D" w:rsidRPr="008A4B2B" w:rsidRDefault="0050592D" w:rsidP="0050592D">
            <w:pPr>
              <w:pStyle w:val="ListParagraph"/>
              <w:numPr>
                <w:ilvl w:val="1"/>
                <w:numId w:val="1"/>
              </w:numPr>
              <w:spacing w:after="120"/>
              <w:ind w:left="1656"/>
              <w:contextualSpacing w:val="0"/>
              <w:rPr>
                <w:rFonts w:eastAsia="SimSun"/>
              </w:rPr>
            </w:pPr>
            <w:r>
              <w:lastRenderedPageBreak/>
              <w:t xml:space="preserve">FFS: </w:t>
            </w:r>
            <w:r w:rsidRPr="00BC4B19">
              <w:t>Rel-19 L3 measurement with multi-Rx DL reception is irrelevant to multi-TRP operation deployment</w:t>
            </w:r>
          </w:p>
          <w:p w14:paraId="0C8104C2" w14:textId="77777777" w:rsidR="0050592D" w:rsidRPr="00CA2ACA" w:rsidRDefault="0050592D" w:rsidP="0050592D">
            <w:pPr>
              <w:pStyle w:val="ListParagraph"/>
              <w:numPr>
                <w:ilvl w:val="1"/>
                <w:numId w:val="1"/>
              </w:numPr>
              <w:spacing w:after="120"/>
              <w:ind w:left="1656"/>
              <w:contextualSpacing w:val="0"/>
              <w:rPr>
                <w:rFonts w:eastAsia="SimSun"/>
              </w:rPr>
            </w:pPr>
            <w:r>
              <w:t>FFS: Other conditions: cell-centre UE or cell-edge UE</w:t>
            </w:r>
          </w:p>
          <w:p w14:paraId="4CA04BC9" w14:textId="77777777" w:rsidR="0050592D" w:rsidRDefault="0050592D" w:rsidP="0050592D">
            <w:pPr>
              <w:pStyle w:val="ListParagraph"/>
              <w:numPr>
                <w:ilvl w:val="1"/>
                <w:numId w:val="1"/>
              </w:numPr>
              <w:spacing w:after="120"/>
              <w:ind w:left="1656"/>
              <w:contextualSpacing w:val="0"/>
              <w:rPr>
                <w:rFonts w:eastAsia="SimSun"/>
              </w:rPr>
            </w:pPr>
            <w:r>
              <w:rPr>
                <w:rFonts w:hint="eastAsia"/>
              </w:rPr>
              <w:t>FFS</w:t>
            </w:r>
            <w:r w:rsidRPr="00CA2ACA">
              <w:t xml:space="preserve">: </w:t>
            </w:r>
            <w:r>
              <w:t xml:space="preserve">Simultaneous operation between </w:t>
            </w:r>
            <w:r w:rsidRPr="001B6BC9">
              <w:rPr>
                <w:rFonts w:eastAsia="SimSun"/>
              </w:rPr>
              <w:t>multi-Rx simultaneous reception</w:t>
            </w:r>
            <w:r>
              <w:rPr>
                <w:rFonts w:eastAsia="SimSun"/>
              </w:rPr>
              <w:t xml:space="preserve"> (L1) and </w:t>
            </w:r>
            <w:r w:rsidRPr="00990725">
              <w:rPr>
                <w:rFonts w:eastAsia="SimSun"/>
              </w:rPr>
              <w:t>L3 measurement delay reduction by optimizing Rx BSF</w:t>
            </w:r>
            <w:r>
              <w:rPr>
                <w:rFonts w:eastAsia="SimSun"/>
              </w:rPr>
              <w:t>.</w:t>
            </w:r>
          </w:p>
          <w:p w14:paraId="3C883889" w14:textId="77777777" w:rsidR="0050592D" w:rsidRDefault="0050592D" w:rsidP="0050592D">
            <w:pPr>
              <w:rPr>
                <w:i/>
                <w:color w:val="0070C0"/>
              </w:rPr>
            </w:pPr>
          </w:p>
          <w:p w14:paraId="50EDA36E" w14:textId="77777777" w:rsidR="0050592D" w:rsidRDefault="0050592D" w:rsidP="0050592D">
            <w:pPr>
              <w:rPr>
                <w:i/>
                <w:color w:val="0070C0"/>
              </w:rPr>
            </w:pPr>
          </w:p>
          <w:p w14:paraId="47A38DA0" w14:textId="77777777" w:rsidR="0050592D" w:rsidRDefault="0050592D" w:rsidP="0050592D">
            <w:pPr>
              <w:rPr>
                <w:b/>
                <w:color w:val="0070C0"/>
                <w:u w:val="single"/>
              </w:rPr>
            </w:pPr>
            <w:r w:rsidRPr="003417B3">
              <w:rPr>
                <w:b/>
                <w:color w:val="0070C0"/>
                <w:u w:val="single"/>
              </w:rPr>
              <w:t xml:space="preserve">Issue </w:t>
            </w:r>
            <w:r>
              <w:rPr>
                <w:b/>
                <w:color w:val="0070C0"/>
                <w:u w:val="single"/>
              </w:rPr>
              <w:t>2-1</w:t>
            </w:r>
            <w:r w:rsidRPr="003417B3">
              <w:rPr>
                <w:b/>
                <w:color w:val="0070C0"/>
                <w:u w:val="single"/>
              </w:rPr>
              <w:t>-</w:t>
            </w:r>
            <w:r>
              <w:rPr>
                <w:b/>
                <w:color w:val="0070C0"/>
                <w:u w:val="single"/>
              </w:rPr>
              <w:t>3</w:t>
            </w:r>
            <w:r w:rsidRPr="003417B3">
              <w:rPr>
                <w:b/>
                <w:color w:val="0070C0"/>
                <w:u w:val="single"/>
              </w:rPr>
              <w:t xml:space="preserve">: </w:t>
            </w:r>
            <w:r w:rsidRPr="00CA2ACA">
              <w:rPr>
                <w:b/>
                <w:color w:val="0070C0"/>
                <w:u w:val="single"/>
              </w:rPr>
              <w:t>UE measurement procedures</w:t>
            </w:r>
            <w:r w:rsidRPr="00CA2ACA" w:rsidDel="00CA2ACA">
              <w:rPr>
                <w:b/>
                <w:color w:val="0070C0"/>
                <w:u w:val="single"/>
              </w:rPr>
              <w:t xml:space="preserve"> </w:t>
            </w:r>
            <w:r>
              <w:rPr>
                <w:b/>
                <w:color w:val="0070C0"/>
                <w:u w:val="single"/>
              </w:rPr>
              <w:t xml:space="preserve">to use </w:t>
            </w:r>
            <w:r w:rsidRPr="00684FD7">
              <w:rPr>
                <w:b/>
                <w:color w:val="0070C0"/>
                <w:u w:val="single"/>
              </w:rPr>
              <w:t>L3 measurement delay</w:t>
            </w:r>
            <w:r>
              <w:rPr>
                <w:b/>
                <w:color w:val="0070C0"/>
                <w:u w:val="single"/>
              </w:rPr>
              <w:t xml:space="preserve"> reduction </w:t>
            </w:r>
            <w:r w:rsidRPr="00684FD7">
              <w:rPr>
                <w:b/>
                <w:color w:val="0070C0"/>
                <w:u w:val="single"/>
              </w:rPr>
              <w:t xml:space="preserve">by optimizing Rx </w:t>
            </w:r>
            <w:r>
              <w:rPr>
                <w:b/>
                <w:color w:val="0070C0"/>
                <w:u w:val="single"/>
              </w:rPr>
              <w:t>BSF</w:t>
            </w:r>
          </w:p>
          <w:p w14:paraId="687D04B8" w14:textId="77777777" w:rsidR="0050592D" w:rsidRDefault="0050592D" w:rsidP="0050592D">
            <w:pPr>
              <w:rPr>
                <w:i/>
                <w:color w:val="0070C0"/>
              </w:rPr>
            </w:pPr>
          </w:p>
          <w:p w14:paraId="1F2AFFA1" w14:textId="77777777" w:rsidR="0050592D" w:rsidRPr="00BD058D" w:rsidRDefault="0050592D" w:rsidP="0050592D">
            <w:pPr>
              <w:spacing w:after="120"/>
              <w:rPr>
                <w:rFonts w:eastAsia="SimSun"/>
              </w:rPr>
            </w:pPr>
            <w:r w:rsidRPr="00BD058D">
              <w:rPr>
                <w:rFonts w:eastAsia="SimSun"/>
                <w:highlight w:val="yellow"/>
              </w:rPr>
              <w:t>WF for next meeting:</w:t>
            </w:r>
          </w:p>
          <w:p w14:paraId="4F9D95D5" w14:textId="77777777" w:rsidR="0050592D" w:rsidRPr="00BD058D" w:rsidRDefault="0050592D" w:rsidP="0050592D">
            <w:pPr>
              <w:pStyle w:val="ListParagraph"/>
              <w:spacing w:after="120"/>
              <w:ind w:left="360"/>
              <w:rPr>
                <w:rFonts w:eastAsia="SimSun"/>
              </w:rPr>
            </w:pPr>
            <w:r w:rsidRPr="00BD058D">
              <w:rPr>
                <w:rFonts w:eastAsia="SimSun" w:hint="eastAsia"/>
              </w:rPr>
              <w:t>FFS</w:t>
            </w:r>
            <w:r w:rsidRPr="00BD058D">
              <w:rPr>
                <w:rFonts w:eastAsia="SimSun" w:hint="eastAsia"/>
              </w:rPr>
              <w:t>：</w:t>
            </w:r>
            <w:r w:rsidRPr="00BD058D">
              <w:t>Scenarios to use L3 measurement delay reduction by optimizing Rx BSF:</w:t>
            </w:r>
          </w:p>
          <w:p w14:paraId="6B89FE1E" w14:textId="77777777" w:rsidR="0050592D" w:rsidRPr="00BD058D" w:rsidRDefault="0050592D" w:rsidP="0050592D">
            <w:pPr>
              <w:pStyle w:val="ListParagraph"/>
              <w:numPr>
                <w:ilvl w:val="2"/>
                <w:numId w:val="1"/>
              </w:numPr>
              <w:spacing w:after="120"/>
              <w:ind w:left="2376"/>
              <w:contextualSpacing w:val="0"/>
              <w:rPr>
                <w:rFonts w:eastAsia="SimSun"/>
              </w:rPr>
            </w:pPr>
            <w:r>
              <w:rPr>
                <w:rFonts w:eastAsia="SimSun"/>
              </w:rPr>
              <w:t xml:space="preserve">FFS: </w:t>
            </w:r>
            <w:r w:rsidRPr="00BD058D">
              <w:rPr>
                <w:rFonts w:eastAsia="SimSun"/>
              </w:rPr>
              <w:t xml:space="preserve">SSB based Intra-frequency measurement without MG, including </w:t>
            </w:r>
            <w:r w:rsidRPr="00BD058D">
              <w:rPr>
                <w:bCs/>
              </w:rPr>
              <w:t>T</w:t>
            </w:r>
            <w:r w:rsidRPr="00BD058D">
              <w:rPr>
                <w:bCs/>
                <w:vertAlign w:val="subscript"/>
              </w:rPr>
              <w:t>PSS/</w:t>
            </w:r>
            <w:proofErr w:type="spellStart"/>
            <w:r w:rsidRPr="00BD058D">
              <w:rPr>
                <w:bCs/>
                <w:vertAlign w:val="subscript"/>
              </w:rPr>
              <w:t>SSS_sync_intra</w:t>
            </w:r>
            <w:proofErr w:type="spellEnd"/>
            <w:r w:rsidRPr="00BD058D">
              <w:rPr>
                <w:bCs/>
              </w:rPr>
              <w:t xml:space="preserve"> and </w:t>
            </w:r>
            <w:proofErr w:type="spellStart"/>
            <w:r w:rsidRPr="00BD058D">
              <w:rPr>
                <w:bCs/>
              </w:rPr>
              <w:t>T</w:t>
            </w:r>
            <w:r w:rsidRPr="00BD058D">
              <w:rPr>
                <w:bCs/>
                <w:vertAlign w:val="subscript"/>
              </w:rPr>
              <w:t>SSB_measurement_period_intra</w:t>
            </w:r>
            <w:proofErr w:type="spellEnd"/>
          </w:p>
          <w:p w14:paraId="27E6BAC3" w14:textId="77777777" w:rsidR="0050592D" w:rsidRPr="00BD058D" w:rsidRDefault="0050592D" w:rsidP="0050592D">
            <w:pPr>
              <w:pStyle w:val="ListParagraph"/>
              <w:numPr>
                <w:ilvl w:val="2"/>
                <w:numId w:val="1"/>
              </w:numPr>
              <w:spacing w:after="120"/>
              <w:ind w:left="2376"/>
              <w:contextualSpacing w:val="0"/>
              <w:rPr>
                <w:rFonts w:eastAsia="SimSun"/>
              </w:rPr>
            </w:pPr>
            <w:r>
              <w:rPr>
                <w:rFonts w:eastAsia="SimSun"/>
              </w:rPr>
              <w:t xml:space="preserve">FFS: </w:t>
            </w:r>
            <w:r w:rsidRPr="00BD058D">
              <w:rPr>
                <w:rFonts w:eastAsia="SimSun"/>
              </w:rPr>
              <w:t xml:space="preserve">SSB based Intra-frequency measurement with MG, including </w:t>
            </w:r>
            <w:r w:rsidRPr="00BD058D">
              <w:rPr>
                <w:bCs/>
              </w:rPr>
              <w:t>T</w:t>
            </w:r>
            <w:r w:rsidRPr="00BD058D">
              <w:rPr>
                <w:bCs/>
                <w:vertAlign w:val="subscript"/>
              </w:rPr>
              <w:t>PSS/</w:t>
            </w:r>
            <w:proofErr w:type="spellStart"/>
            <w:r w:rsidRPr="00BD058D">
              <w:rPr>
                <w:bCs/>
                <w:vertAlign w:val="subscript"/>
              </w:rPr>
              <w:t>SSS_sync_intra</w:t>
            </w:r>
            <w:proofErr w:type="spellEnd"/>
            <w:r w:rsidRPr="00BD058D">
              <w:rPr>
                <w:bCs/>
              </w:rPr>
              <w:t xml:space="preserve"> and </w:t>
            </w:r>
            <w:proofErr w:type="spellStart"/>
            <w:r w:rsidRPr="00BD058D">
              <w:rPr>
                <w:bCs/>
              </w:rPr>
              <w:t>T</w:t>
            </w:r>
            <w:r w:rsidRPr="00BD058D">
              <w:rPr>
                <w:bCs/>
                <w:vertAlign w:val="subscript"/>
              </w:rPr>
              <w:t>SSB_measurement_period_intra</w:t>
            </w:r>
            <w:proofErr w:type="spellEnd"/>
          </w:p>
          <w:p w14:paraId="59979A0A" w14:textId="77777777" w:rsidR="0050592D" w:rsidRPr="00BD058D" w:rsidRDefault="0050592D" w:rsidP="0050592D">
            <w:pPr>
              <w:pStyle w:val="ListParagraph"/>
              <w:numPr>
                <w:ilvl w:val="2"/>
                <w:numId w:val="1"/>
              </w:numPr>
              <w:spacing w:after="120"/>
              <w:ind w:left="2376"/>
              <w:contextualSpacing w:val="0"/>
              <w:rPr>
                <w:rFonts w:eastAsia="SimSun"/>
              </w:rPr>
            </w:pPr>
            <w:r>
              <w:rPr>
                <w:rFonts w:eastAsia="SimSun"/>
              </w:rPr>
              <w:t xml:space="preserve">FFS: </w:t>
            </w:r>
            <w:r w:rsidRPr="00BD058D">
              <w:rPr>
                <w:rFonts w:eastAsia="SimSun"/>
              </w:rPr>
              <w:t xml:space="preserve">SSB based Inter-frequency measurement without MG, including </w:t>
            </w:r>
            <w:r w:rsidRPr="00BD058D">
              <w:rPr>
                <w:bCs/>
              </w:rPr>
              <w:t>T</w:t>
            </w:r>
            <w:r w:rsidRPr="00BD058D">
              <w:rPr>
                <w:bCs/>
                <w:vertAlign w:val="subscript"/>
              </w:rPr>
              <w:t>PSS/</w:t>
            </w:r>
            <w:proofErr w:type="spellStart"/>
            <w:r w:rsidRPr="00BD058D">
              <w:rPr>
                <w:bCs/>
                <w:vertAlign w:val="subscript"/>
              </w:rPr>
              <w:t>SSS_sync_inter</w:t>
            </w:r>
            <w:proofErr w:type="spellEnd"/>
            <w:r w:rsidRPr="00BD058D">
              <w:rPr>
                <w:bCs/>
              </w:rPr>
              <w:t xml:space="preserve">, </w:t>
            </w:r>
            <w:proofErr w:type="spellStart"/>
            <w:r w:rsidRPr="00BD058D">
              <w:rPr>
                <w:bCs/>
              </w:rPr>
              <w:t>T</w:t>
            </w:r>
            <w:r w:rsidRPr="00BD058D">
              <w:rPr>
                <w:bCs/>
                <w:vertAlign w:val="subscript"/>
              </w:rPr>
              <w:t>SSB_time_index_inter</w:t>
            </w:r>
            <w:proofErr w:type="spellEnd"/>
            <w:r w:rsidRPr="00BD058D">
              <w:rPr>
                <w:bCs/>
              </w:rPr>
              <w:t xml:space="preserve"> and </w:t>
            </w:r>
            <w:proofErr w:type="spellStart"/>
            <w:r w:rsidRPr="00BD058D">
              <w:rPr>
                <w:bCs/>
              </w:rPr>
              <w:t>T</w:t>
            </w:r>
            <w:r w:rsidRPr="00BD058D">
              <w:rPr>
                <w:bCs/>
                <w:vertAlign w:val="subscript"/>
              </w:rPr>
              <w:t>SSB_measurement_period_inter</w:t>
            </w:r>
            <w:proofErr w:type="spellEnd"/>
          </w:p>
          <w:p w14:paraId="27FD4B40" w14:textId="77777777" w:rsidR="0050592D" w:rsidRPr="00BD058D" w:rsidRDefault="0050592D" w:rsidP="0050592D">
            <w:pPr>
              <w:pStyle w:val="ListParagraph"/>
              <w:numPr>
                <w:ilvl w:val="2"/>
                <w:numId w:val="1"/>
              </w:numPr>
              <w:spacing w:after="120"/>
              <w:ind w:left="2376"/>
              <w:contextualSpacing w:val="0"/>
              <w:rPr>
                <w:rFonts w:eastAsia="SimSun"/>
              </w:rPr>
            </w:pPr>
            <w:r>
              <w:rPr>
                <w:rFonts w:eastAsia="SimSun"/>
              </w:rPr>
              <w:t xml:space="preserve">FFS: </w:t>
            </w:r>
            <w:r w:rsidRPr="00BD058D">
              <w:rPr>
                <w:rFonts w:eastAsia="SimSun"/>
              </w:rPr>
              <w:t xml:space="preserve">SSB based Inter-frequency measurement with MG, including </w:t>
            </w:r>
            <w:r w:rsidRPr="00BD058D">
              <w:rPr>
                <w:bCs/>
              </w:rPr>
              <w:t>T</w:t>
            </w:r>
            <w:r w:rsidRPr="00BD058D">
              <w:rPr>
                <w:bCs/>
                <w:vertAlign w:val="subscript"/>
              </w:rPr>
              <w:t>PSS/</w:t>
            </w:r>
            <w:proofErr w:type="spellStart"/>
            <w:r w:rsidRPr="00BD058D">
              <w:rPr>
                <w:bCs/>
                <w:vertAlign w:val="subscript"/>
              </w:rPr>
              <w:t>SSS_sync_inter</w:t>
            </w:r>
            <w:proofErr w:type="spellEnd"/>
            <w:r w:rsidRPr="00BD058D">
              <w:rPr>
                <w:bCs/>
              </w:rPr>
              <w:t xml:space="preserve">,  </w:t>
            </w:r>
            <w:proofErr w:type="spellStart"/>
            <w:r w:rsidRPr="00BD058D">
              <w:rPr>
                <w:bCs/>
              </w:rPr>
              <w:t>T</w:t>
            </w:r>
            <w:r w:rsidRPr="00BD058D">
              <w:rPr>
                <w:bCs/>
                <w:vertAlign w:val="subscript"/>
              </w:rPr>
              <w:t>SSB_time_index_inter</w:t>
            </w:r>
            <w:proofErr w:type="spellEnd"/>
            <w:r w:rsidRPr="00BD058D">
              <w:rPr>
                <w:bCs/>
              </w:rPr>
              <w:t xml:space="preserve"> and </w:t>
            </w:r>
            <w:proofErr w:type="spellStart"/>
            <w:r w:rsidRPr="00BD058D">
              <w:rPr>
                <w:bCs/>
              </w:rPr>
              <w:t>T</w:t>
            </w:r>
            <w:r w:rsidRPr="00BD058D">
              <w:rPr>
                <w:bCs/>
                <w:vertAlign w:val="subscript"/>
              </w:rPr>
              <w:t>SSB_measurement_period_inter</w:t>
            </w:r>
            <w:proofErr w:type="spellEnd"/>
          </w:p>
          <w:p w14:paraId="3B3C9304" w14:textId="77777777" w:rsidR="0050592D" w:rsidRPr="00BD058D" w:rsidRDefault="0050592D" w:rsidP="0050592D">
            <w:pPr>
              <w:pStyle w:val="ListParagraph"/>
              <w:numPr>
                <w:ilvl w:val="2"/>
                <w:numId w:val="1"/>
              </w:numPr>
              <w:spacing w:after="120"/>
              <w:ind w:left="2376"/>
              <w:contextualSpacing w:val="0"/>
              <w:rPr>
                <w:rFonts w:eastAsia="SimSun"/>
              </w:rPr>
            </w:pPr>
            <w:r w:rsidRPr="00BD058D">
              <w:rPr>
                <w:rFonts w:eastAsia="SimSun"/>
              </w:rPr>
              <w:t xml:space="preserve">FFS: Handover </w:t>
            </w:r>
          </w:p>
          <w:p w14:paraId="1DE0E635" w14:textId="77777777" w:rsidR="0050592D" w:rsidRPr="00BD058D" w:rsidRDefault="0050592D" w:rsidP="0050592D">
            <w:pPr>
              <w:pStyle w:val="ListParagraph"/>
              <w:numPr>
                <w:ilvl w:val="2"/>
                <w:numId w:val="1"/>
              </w:numPr>
              <w:spacing w:after="120"/>
              <w:ind w:left="2376"/>
              <w:contextualSpacing w:val="0"/>
              <w:rPr>
                <w:rFonts w:eastAsia="SimSun"/>
              </w:rPr>
            </w:pPr>
            <w:r w:rsidRPr="00BD058D">
              <w:rPr>
                <w:rFonts w:eastAsia="SimSun"/>
              </w:rPr>
              <w:t xml:space="preserve">FFS: </w:t>
            </w:r>
            <w:proofErr w:type="spellStart"/>
            <w:r w:rsidRPr="00BD058D">
              <w:rPr>
                <w:rFonts w:eastAsia="SimSun"/>
              </w:rPr>
              <w:t>PSCell</w:t>
            </w:r>
            <w:proofErr w:type="spellEnd"/>
            <w:r w:rsidRPr="00BD058D">
              <w:rPr>
                <w:rFonts w:eastAsia="SimSun"/>
              </w:rPr>
              <w:t xml:space="preserve"> addition </w:t>
            </w:r>
          </w:p>
          <w:p w14:paraId="57EC4C5B" w14:textId="77777777" w:rsidR="0050592D" w:rsidRPr="00BD058D" w:rsidRDefault="0050592D" w:rsidP="0050592D">
            <w:pPr>
              <w:pStyle w:val="ListParagraph"/>
              <w:numPr>
                <w:ilvl w:val="2"/>
                <w:numId w:val="1"/>
              </w:numPr>
              <w:spacing w:after="120"/>
              <w:ind w:left="2376"/>
              <w:contextualSpacing w:val="0"/>
              <w:rPr>
                <w:rFonts w:eastAsia="SimSun"/>
              </w:rPr>
            </w:pPr>
            <w:r w:rsidRPr="00BD058D">
              <w:rPr>
                <w:rFonts w:eastAsia="SimSun"/>
              </w:rPr>
              <w:t xml:space="preserve">FFS: </w:t>
            </w:r>
            <w:r w:rsidRPr="00BD058D">
              <w:t>RRC Re-establishment/RRC Connection Release with Redirection</w:t>
            </w:r>
            <w:r w:rsidRPr="00BD058D">
              <w:rPr>
                <w:rFonts w:eastAsia="SimSun"/>
                <w:bCs/>
              </w:rPr>
              <w:t xml:space="preserve"> </w:t>
            </w:r>
          </w:p>
          <w:p w14:paraId="1F3A1561" w14:textId="77777777" w:rsidR="0050592D" w:rsidRPr="00BD058D" w:rsidRDefault="0050592D" w:rsidP="0050592D">
            <w:pPr>
              <w:pStyle w:val="ListParagraph"/>
              <w:numPr>
                <w:ilvl w:val="2"/>
                <w:numId w:val="1"/>
              </w:numPr>
              <w:spacing w:after="120"/>
              <w:ind w:left="2376"/>
              <w:contextualSpacing w:val="0"/>
              <w:rPr>
                <w:rFonts w:eastAsia="SimSun"/>
                <w:bCs/>
              </w:rPr>
            </w:pPr>
            <w:r w:rsidRPr="00BD058D">
              <w:rPr>
                <w:rFonts w:eastAsia="SimSun"/>
                <w:bCs/>
              </w:rPr>
              <w:t xml:space="preserve">FFS: </w:t>
            </w:r>
            <w:proofErr w:type="spellStart"/>
            <w:r w:rsidRPr="00BD058D">
              <w:rPr>
                <w:rFonts w:eastAsia="SimSun"/>
                <w:bCs/>
              </w:rPr>
              <w:t>SCell</w:t>
            </w:r>
            <w:proofErr w:type="spellEnd"/>
            <w:r w:rsidRPr="00BD058D">
              <w:rPr>
                <w:rFonts w:eastAsia="SimSun"/>
                <w:bCs/>
              </w:rPr>
              <w:t xml:space="preserve"> activation </w:t>
            </w:r>
          </w:p>
          <w:p w14:paraId="1252E74F" w14:textId="77777777" w:rsidR="0050592D" w:rsidRPr="00BD058D" w:rsidRDefault="0050592D" w:rsidP="0050592D">
            <w:pPr>
              <w:pStyle w:val="ListParagraph"/>
              <w:numPr>
                <w:ilvl w:val="2"/>
                <w:numId w:val="1"/>
              </w:numPr>
              <w:spacing w:after="120"/>
              <w:ind w:left="2376"/>
              <w:contextualSpacing w:val="0"/>
              <w:rPr>
                <w:rFonts w:eastAsia="SimSun"/>
                <w:bCs/>
              </w:rPr>
            </w:pPr>
            <w:r w:rsidRPr="00BD058D">
              <w:rPr>
                <w:rFonts w:eastAsia="SimSun"/>
                <w:bCs/>
              </w:rPr>
              <w:t xml:space="preserve">FFS: SCG activation </w:t>
            </w:r>
          </w:p>
          <w:p w14:paraId="1180769A" w14:textId="77777777" w:rsidR="0050592D" w:rsidRPr="00BD058D" w:rsidRDefault="0050592D" w:rsidP="0050592D">
            <w:pPr>
              <w:pStyle w:val="ListParagraph"/>
              <w:numPr>
                <w:ilvl w:val="2"/>
                <w:numId w:val="1"/>
              </w:numPr>
              <w:spacing w:after="120"/>
              <w:ind w:left="2376"/>
              <w:contextualSpacing w:val="0"/>
              <w:rPr>
                <w:rFonts w:eastAsia="SimSun"/>
              </w:rPr>
            </w:pPr>
            <w:r w:rsidRPr="00BD058D">
              <w:t>FFS: CGI identification</w:t>
            </w:r>
          </w:p>
          <w:p w14:paraId="0852AE91" w14:textId="77777777" w:rsidR="0050592D" w:rsidRPr="00BD058D" w:rsidRDefault="0050592D" w:rsidP="0050592D">
            <w:pPr>
              <w:pStyle w:val="ListParagraph"/>
              <w:numPr>
                <w:ilvl w:val="2"/>
                <w:numId w:val="1"/>
              </w:numPr>
              <w:spacing w:after="120"/>
              <w:ind w:left="2376"/>
              <w:contextualSpacing w:val="0"/>
              <w:rPr>
                <w:rFonts w:eastAsia="SimSun"/>
              </w:rPr>
            </w:pPr>
            <w:r w:rsidRPr="00BD058D">
              <w:t xml:space="preserve">FFS: CSI-RS based intra-/inter-frequency measurements, the CSI-RS is configured </w:t>
            </w:r>
            <w:proofErr w:type="spellStart"/>
            <w:r w:rsidRPr="00BD058D">
              <w:rPr>
                <w:i/>
              </w:rPr>
              <w:t>associatedSSB</w:t>
            </w:r>
            <w:proofErr w:type="spellEnd"/>
          </w:p>
          <w:p w14:paraId="66FFA220" w14:textId="77777777" w:rsidR="0050592D" w:rsidRPr="00BD058D" w:rsidRDefault="0050592D" w:rsidP="0050592D">
            <w:pPr>
              <w:pStyle w:val="ListParagraph"/>
              <w:numPr>
                <w:ilvl w:val="3"/>
                <w:numId w:val="1"/>
              </w:numPr>
              <w:overflowPunct w:val="0"/>
              <w:autoSpaceDE w:val="0"/>
              <w:autoSpaceDN w:val="0"/>
              <w:adjustRightInd w:val="0"/>
              <w:spacing w:beforeLines="50" w:before="120" w:afterLines="50" w:after="120"/>
              <w:ind w:left="3096"/>
              <w:contextualSpacing w:val="0"/>
              <w:textAlignment w:val="baseline"/>
              <w:rPr>
                <w:rFonts w:eastAsia="SimSun"/>
                <w:bCs/>
              </w:rPr>
            </w:pPr>
            <w:r w:rsidRPr="00BD058D">
              <w:rPr>
                <w:rFonts w:eastAsia="SimSun"/>
                <w:bCs/>
              </w:rPr>
              <w:t xml:space="preserve">The discussion on CSI-RS configured with </w:t>
            </w:r>
            <w:proofErr w:type="spellStart"/>
            <w:r w:rsidRPr="00BD058D">
              <w:rPr>
                <w:rFonts w:eastAsia="SimSun"/>
                <w:bCs/>
              </w:rPr>
              <w:t>associatedSSB</w:t>
            </w:r>
            <w:proofErr w:type="spellEnd"/>
            <w:r w:rsidRPr="00BD058D">
              <w:rPr>
                <w:rFonts w:eastAsia="SimSun"/>
                <w:bCs/>
              </w:rPr>
              <w:t xml:space="preserve"> could be revisited if SSB based L3 measurement delay reduction is concluded.</w:t>
            </w:r>
          </w:p>
          <w:p w14:paraId="0412B8BB" w14:textId="13CC0E3C" w:rsidR="005D6891" w:rsidRPr="0050592D" w:rsidRDefault="005D6891" w:rsidP="00D6100B">
            <w:pPr>
              <w:spacing w:after="120"/>
            </w:pPr>
          </w:p>
        </w:tc>
      </w:tr>
    </w:tbl>
    <w:p w14:paraId="2827AA49" w14:textId="77777777" w:rsidR="00F25145" w:rsidRDefault="00F25145" w:rsidP="00F25145">
      <w:pPr>
        <w:rPr>
          <w:lang w:val="en-US"/>
        </w:rPr>
      </w:pPr>
    </w:p>
    <w:p w14:paraId="39CA8F62" w14:textId="14E2633D" w:rsidR="00F25145" w:rsidRPr="0041163A" w:rsidRDefault="00977F07" w:rsidP="00F25145">
      <w:pPr>
        <w:rPr>
          <w:lang w:val="en-US"/>
        </w:rPr>
      </w:pPr>
      <w:r>
        <w:rPr>
          <w:lang w:val="en-US"/>
        </w:rPr>
        <w:t>Before moving forward the detail discussion, w</w:t>
      </w:r>
      <w:r w:rsidR="009C0550">
        <w:rPr>
          <w:lang w:val="en-US"/>
        </w:rPr>
        <w:t>e</w:t>
      </w:r>
      <w:r w:rsidR="00F25145" w:rsidRPr="0041163A">
        <w:rPr>
          <w:lang w:val="en-US"/>
        </w:rPr>
        <w:t xml:space="preserve"> </w:t>
      </w:r>
      <w:r w:rsidR="00F25145">
        <w:rPr>
          <w:lang w:val="en-US"/>
        </w:rPr>
        <w:t xml:space="preserve">first </w:t>
      </w:r>
      <w:r w:rsidR="00F25145" w:rsidRPr="0041163A">
        <w:rPr>
          <w:lang w:val="en-US"/>
        </w:rPr>
        <w:t xml:space="preserve">want to clarify the definition and implication of </w:t>
      </w:r>
      <w:r w:rsidR="00F25145" w:rsidRPr="0041163A">
        <w:rPr>
          <w:b/>
          <w:bCs/>
          <w:lang w:val="en-US"/>
        </w:rPr>
        <w:t>“For UE supporting multiple-Rx simultaneous reception”</w:t>
      </w:r>
      <w:r w:rsidR="00F25145" w:rsidRPr="0041163A">
        <w:rPr>
          <w:lang w:val="en-US"/>
        </w:rPr>
        <w:t xml:space="preserve">. </w:t>
      </w:r>
      <w:r w:rsidR="00F25145">
        <w:rPr>
          <w:lang w:val="en-US"/>
        </w:rPr>
        <w:t xml:space="preserve">From our understanding, </w:t>
      </w:r>
      <w:r w:rsidR="00F25145" w:rsidRPr="0041163A">
        <w:rPr>
          <w:lang w:val="en-US"/>
        </w:rPr>
        <w:t xml:space="preserve">this means UE supporting ‘simultaneous reception of </w:t>
      </w:r>
      <w:r w:rsidR="00F25145">
        <w:rPr>
          <w:lang w:val="en-US"/>
        </w:rPr>
        <w:t>multiple</w:t>
      </w:r>
      <w:r w:rsidR="00F25145" w:rsidRPr="0041163A">
        <w:rPr>
          <w:lang w:val="en-US"/>
        </w:rPr>
        <w:t xml:space="preserve"> SSBs from different directions inside a SMTC window. But it does not mean UE can process </w:t>
      </w:r>
      <w:r w:rsidR="00F25145">
        <w:rPr>
          <w:lang w:val="en-US"/>
        </w:rPr>
        <w:t xml:space="preserve">multiple </w:t>
      </w:r>
      <w:r w:rsidR="00F25145" w:rsidRPr="0041163A">
        <w:rPr>
          <w:lang w:val="en-US"/>
        </w:rPr>
        <w:t>SSBs in parallel.</w:t>
      </w:r>
    </w:p>
    <w:p w14:paraId="079C37D8" w14:textId="77777777" w:rsidR="008D2983" w:rsidRDefault="00F25145" w:rsidP="00F25145">
      <w:pPr>
        <w:rPr>
          <w:b/>
          <w:bCs/>
          <w:lang w:val="en-US"/>
        </w:rPr>
      </w:pPr>
      <w:r w:rsidRPr="0041163A">
        <w:rPr>
          <w:b/>
          <w:bCs/>
          <w:lang w:val="en-US"/>
        </w:rPr>
        <w:t xml:space="preserve">Proposal: </w:t>
      </w:r>
      <w:r>
        <w:rPr>
          <w:b/>
          <w:bCs/>
          <w:lang w:val="en-US"/>
        </w:rPr>
        <w:t>RAN4 first agree the</w:t>
      </w:r>
      <w:r w:rsidR="00A070F0">
        <w:rPr>
          <w:b/>
          <w:bCs/>
          <w:lang w:val="en-US"/>
        </w:rPr>
        <w:t xml:space="preserve"> definition and implication of UE supporting multiple-RX simultaneous reception for L3 delay enhancement. </w:t>
      </w:r>
    </w:p>
    <w:p w14:paraId="24435E0B" w14:textId="77777777" w:rsidR="003A4EA3" w:rsidRDefault="003A4EA3" w:rsidP="003A4EA3">
      <w:pPr>
        <w:pStyle w:val="ListParagraph"/>
        <w:numPr>
          <w:ilvl w:val="0"/>
          <w:numId w:val="20"/>
        </w:numPr>
        <w:rPr>
          <w:b/>
          <w:bCs/>
          <w:lang w:val="en-US"/>
        </w:rPr>
      </w:pPr>
      <w:r w:rsidRPr="008D2983">
        <w:rPr>
          <w:b/>
          <w:bCs/>
          <w:lang w:val="en-US"/>
        </w:rPr>
        <w:t>“</w:t>
      </w:r>
      <w:r>
        <w:rPr>
          <w:b/>
          <w:bCs/>
          <w:lang w:val="en-US"/>
        </w:rPr>
        <w:t>F</w:t>
      </w:r>
      <w:r w:rsidRPr="008D2983">
        <w:rPr>
          <w:b/>
          <w:bCs/>
          <w:lang w:val="en-US"/>
        </w:rPr>
        <w:t xml:space="preserve">or UE supporting multiple-Rx simultaneous reception for L3 delay enhancement” means UE supporting “simultaneous reception of multiple SSBs from different directions of </w:t>
      </w:r>
      <w:r>
        <w:rPr>
          <w:b/>
          <w:bCs/>
          <w:lang w:val="en-US"/>
        </w:rPr>
        <w:t>the same</w:t>
      </w:r>
      <w:r w:rsidRPr="008D2983">
        <w:rPr>
          <w:b/>
          <w:bCs/>
          <w:lang w:val="en-US"/>
        </w:rPr>
        <w:t xml:space="preserve"> target frequency layer inside a SMTC window. But it does not mean </w:t>
      </w:r>
      <w:r>
        <w:rPr>
          <w:b/>
          <w:bCs/>
          <w:lang w:val="en-US"/>
        </w:rPr>
        <w:t>“</w:t>
      </w:r>
      <w:r w:rsidRPr="008D2983">
        <w:rPr>
          <w:b/>
          <w:bCs/>
          <w:lang w:val="en-US"/>
        </w:rPr>
        <w:t>UE can process multiple SSBs</w:t>
      </w:r>
      <w:r>
        <w:rPr>
          <w:b/>
          <w:bCs/>
          <w:lang w:val="en-US"/>
        </w:rPr>
        <w:t xml:space="preserve"> from different directions of the target frequency </w:t>
      </w:r>
      <w:r w:rsidRPr="008D2983">
        <w:rPr>
          <w:b/>
          <w:bCs/>
          <w:lang w:val="en-US"/>
        </w:rPr>
        <w:t xml:space="preserve">in parallel.” </w:t>
      </w:r>
    </w:p>
    <w:p w14:paraId="19616C06" w14:textId="6C041151" w:rsidR="00977F07" w:rsidRDefault="00F07BC3" w:rsidP="00977F07">
      <w:pPr>
        <w:rPr>
          <w:lang w:val="en-US"/>
        </w:rPr>
      </w:pPr>
      <w:r w:rsidRPr="00F07BC3">
        <w:rPr>
          <w:lang w:val="en-US"/>
        </w:rPr>
        <w:t xml:space="preserve">Since L3 RRM measurement is widely used in different scenarios, </w:t>
      </w:r>
      <w:r>
        <w:rPr>
          <w:lang w:val="en-US"/>
        </w:rPr>
        <w:t>depends on scenario</w:t>
      </w:r>
      <w:r w:rsidR="00670D43">
        <w:rPr>
          <w:lang w:val="en-US"/>
        </w:rPr>
        <w:t>,</w:t>
      </w:r>
      <w:r>
        <w:rPr>
          <w:lang w:val="en-US"/>
        </w:rPr>
        <w:t xml:space="preserve"> </w:t>
      </w:r>
      <w:r w:rsidR="001E2350">
        <w:rPr>
          <w:lang w:val="en-US"/>
        </w:rPr>
        <w:t xml:space="preserve">different conditions </w:t>
      </w:r>
      <w:r w:rsidR="009A5C55">
        <w:rPr>
          <w:lang w:val="en-US"/>
        </w:rPr>
        <w:t>may be required</w:t>
      </w:r>
      <w:r w:rsidR="001E2350">
        <w:rPr>
          <w:lang w:val="en-US"/>
        </w:rPr>
        <w:t xml:space="preserve"> to perform enhanced L3 RRM measurement. </w:t>
      </w:r>
      <w:r w:rsidR="00421760">
        <w:rPr>
          <w:lang w:val="en-US"/>
        </w:rPr>
        <w:t xml:space="preserve">Since the WI objectives are very broad, </w:t>
      </w:r>
      <w:r w:rsidR="009A5C55">
        <w:rPr>
          <w:lang w:val="en-US"/>
        </w:rPr>
        <w:t xml:space="preserve">RAN4 shall discuss </w:t>
      </w:r>
      <w:r w:rsidR="00FA7318">
        <w:rPr>
          <w:lang w:val="en-US"/>
        </w:rPr>
        <w:t xml:space="preserve">the target scenario </w:t>
      </w:r>
      <w:r w:rsidR="003062E1">
        <w:rPr>
          <w:lang w:val="en-US"/>
        </w:rPr>
        <w:t xml:space="preserve">and required conditions as a package. </w:t>
      </w:r>
      <w:r w:rsidR="00DD2396">
        <w:rPr>
          <w:lang w:val="en-US"/>
        </w:rPr>
        <w:t>Without consideration of target scenario</w:t>
      </w:r>
      <w:r w:rsidR="00CB0736">
        <w:rPr>
          <w:lang w:val="en-US"/>
        </w:rPr>
        <w:t xml:space="preserve">, same conditions are applied for different scenario. </w:t>
      </w:r>
    </w:p>
    <w:p w14:paraId="5A654299" w14:textId="25C3AE46" w:rsidR="00D1428A" w:rsidRDefault="00D1428A" w:rsidP="00977F07">
      <w:pPr>
        <w:rPr>
          <w:lang w:val="en-US"/>
        </w:rPr>
      </w:pPr>
      <w:r w:rsidRPr="001B2017">
        <w:rPr>
          <w:b/>
          <w:bCs/>
          <w:lang w:val="en-US"/>
        </w:rPr>
        <w:lastRenderedPageBreak/>
        <w:t>Observation</w:t>
      </w:r>
      <w:r>
        <w:rPr>
          <w:lang w:val="en-US"/>
        </w:rPr>
        <w:t xml:space="preserve"> : L3 RRM measurement is widely used in different scenarios. </w:t>
      </w:r>
      <w:r w:rsidR="002309CE">
        <w:rPr>
          <w:lang w:val="en-US"/>
        </w:rPr>
        <w:t xml:space="preserve">Depending on target scenario, </w:t>
      </w:r>
      <w:r w:rsidR="00256EE8">
        <w:rPr>
          <w:lang w:val="en-US"/>
        </w:rPr>
        <w:t>fast beam sweeping may or may not be appli</w:t>
      </w:r>
      <w:r w:rsidR="00DF1BAF">
        <w:rPr>
          <w:lang w:val="en-US"/>
        </w:rPr>
        <w:t xml:space="preserve">ed and </w:t>
      </w:r>
      <w:r w:rsidR="00FA7318">
        <w:rPr>
          <w:lang w:val="en-US"/>
        </w:rPr>
        <w:t xml:space="preserve">different </w:t>
      </w:r>
      <w:r w:rsidR="002309CE">
        <w:rPr>
          <w:lang w:val="en-US"/>
        </w:rPr>
        <w:t>conditions</w:t>
      </w:r>
      <w:r w:rsidR="00DF1BAF">
        <w:rPr>
          <w:lang w:val="en-US"/>
        </w:rPr>
        <w:t xml:space="preserve"> </w:t>
      </w:r>
      <w:r w:rsidR="00FA7318">
        <w:rPr>
          <w:lang w:val="en-US"/>
        </w:rPr>
        <w:t>may be required</w:t>
      </w:r>
      <w:r w:rsidR="002309CE">
        <w:rPr>
          <w:lang w:val="en-US"/>
        </w:rPr>
        <w:t xml:space="preserve">. </w:t>
      </w:r>
      <w:r w:rsidR="00E94703">
        <w:rPr>
          <w:lang w:val="en-US"/>
        </w:rPr>
        <w:t xml:space="preserve">Without considering target scenario and conditions as a package, same conditions are applied for different scenarios. </w:t>
      </w:r>
    </w:p>
    <w:p w14:paraId="771036E4" w14:textId="67BDE690" w:rsidR="00B865D3" w:rsidRDefault="002309CE" w:rsidP="00977F07">
      <w:pPr>
        <w:rPr>
          <w:b/>
          <w:bCs/>
          <w:lang w:val="en-US"/>
        </w:rPr>
      </w:pPr>
      <w:r w:rsidRPr="00DF1BAF">
        <w:rPr>
          <w:b/>
          <w:bCs/>
          <w:lang w:val="en-US"/>
        </w:rPr>
        <w:t xml:space="preserve">Proposal : </w:t>
      </w:r>
      <w:r w:rsidR="00C13D31" w:rsidRPr="00DF1BAF">
        <w:rPr>
          <w:b/>
          <w:bCs/>
          <w:lang w:val="en-US"/>
        </w:rPr>
        <w:t xml:space="preserve">RAN4 </w:t>
      </w:r>
      <w:r w:rsidR="00681B2F" w:rsidRPr="00DF1BAF">
        <w:rPr>
          <w:b/>
          <w:bCs/>
          <w:lang w:val="en-US"/>
        </w:rPr>
        <w:t xml:space="preserve">shall </w:t>
      </w:r>
      <w:r w:rsidR="0064688B" w:rsidRPr="00DF1BAF">
        <w:rPr>
          <w:b/>
          <w:bCs/>
          <w:lang w:val="en-US"/>
        </w:rPr>
        <w:t>consider</w:t>
      </w:r>
      <w:r w:rsidR="00C13D31" w:rsidRPr="00DF1BAF">
        <w:rPr>
          <w:b/>
          <w:bCs/>
          <w:lang w:val="en-US"/>
        </w:rPr>
        <w:t xml:space="preserve"> target scenario with </w:t>
      </w:r>
      <w:r w:rsidR="00D33409">
        <w:rPr>
          <w:b/>
          <w:bCs/>
          <w:lang w:val="en-US"/>
        </w:rPr>
        <w:t xml:space="preserve">applicable </w:t>
      </w:r>
      <w:r w:rsidR="00C13D31" w:rsidRPr="00DF1BAF">
        <w:rPr>
          <w:b/>
          <w:bCs/>
          <w:lang w:val="en-US"/>
        </w:rPr>
        <w:t xml:space="preserve">conditions as </w:t>
      </w:r>
      <w:r w:rsidR="00934B6E" w:rsidRPr="00DF1BAF">
        <w:rPr>
          <w:b/>
          <w:bCs/>
          <w:lang w:val="en-US"/>
        </w:rPr>
        <w:t xml:space="preserve">a </w:t>
      </w:r>
      <w:r w:rsidR="00C13D31" w:rsidRPr="00DF1BAF">
        <w:rPr>
          <w:b/>
          <w:bCs/>
          <w:lang w:val="en-US"/>
        </w:rPr>
        <w:t xml:space="preserve">package </w:t>
      </w:r>
      <w:r w:rsidR="0064688B" w:rsidRPr="00DF1BAF">
        <w:rPr>
          <w:b/>
          <w:bCs/>
          <w:lang w:val="en-US"/>
        </w:rPr>
        <w:t xml:space="preserve">to evaluate </w:t>
      </w:r>
      <w:r w:rsidR="00934B6E" w:rsidRPr="00DF1BAF">
        <w:rPr>
          <w:b/>
          <w:bCs/>
          <w:lang w:val="en-US"/>
        </w:rPr>
        <w:t xml:space="preserve">whether/how UE to perform </w:t>
      </w:r>
      <w:r w:rsidR="00681B2F" w:rsidRPr="00DF1BAF">
        <w:rPr>
          <w:b/>
          <w:bCs/>
          <w:lang w:val="en-US"/>
        </w:rPr>
        <w:t>enhanced L3 measurement with fast beam sweeping.</w:t>
      </w:r>
    </w:p>
    <w:p w14:paraId="39B0AE1D" w14:textId="0936E236" w:rsidR="00B865D3" w:rsidRDefault="00B865D3" w:rsidP="00B865D3">
      <w:pPr>
        <w:rPr>
          <w:lang w:val="en-US"/>
        </w:rPr>
      </w:pPr>
      <w:r>
        <w:rPr>
          <w:lang w:val="en-US"/>
        </w:rPr>
        <w:t xml:space="preserve">One example for neighbor cell measurement, UE is not always required to perform enhanced L3 measurement. If UE </w:t>
      </w:r>
      <w:r w:rsidR="00597B83">
        <w:rPr>
          <w:lang w:val="en-US"/>
        </w:rPr>
        <w:t>perform enhanced L3 measurements,</w:t>
      </w:r>
      <w:r w:rsidR="00E10CD0">
        <w:rPr>
          <w:lang w:val="en-US"/>
        </w:rPr>
        <w:t xml:space="preserve"> it </w:t>
      </w:r>
      <w:r w:rsidR="00C333D5">
        <w:rPr>
          <w:lang w:val="en-US"/>
        </w:rPr>
        <w:t xml:space="preserve">means UE </w:t>
      </w:r>
      <w:r w:rsidR="00597B83">
        <w:rPr>
          <w:lang w:val="en-US"/>
        </w:rPr>
        <w:t xml:space="preserve">just </w:t>
      </w:r>
      <w:r w:rsidR="00C333D5">
        <w:rPr>
          <w:lang w:val="en-US"/>
        </w:rPr>
        <w:t xml:space="preserve">can </w:t>
      </w:r>
      <w:r w:rsidR="00597B83">
        <w:rPr>
          <w:lang w:val="en-US"/>
        </w:rPr>
        <w:t xml:space="preserve">fast measurement and </w:t>
      </w:r>
      <w:r w:rsidR="00C333D5">
        <w:rPr>
          <w:lang w:val="en-US"/>
        </w:rPr>
        <w:t xml:space="preserve">do better than </w:t>
      </w:r>
      <w:r w:rsidR="00597B83">
        <w:rPr>
          <w:lang w:val="en-US"/>
        </w:rPr>
        <w:t>legacy</w:t>
      </w:r>
      <w:r w:rsidR="00C333D5">
        <w:rPr>
          <w:lang w:val="en-US"/>
        </w:rPr>
        <w:t xml:space="preserve"> L3 measurement requirement</w:t>
      </w:r>
      <w:r w:rsidR="00FA3C55">
        <w:rPr>
          <w:lang w:val="en-US"/>
        </w:rPr>
        <w:t xml:space="preserve">. </w:t>
      </w:r>
      <w:r w:rsidR="00A06FB6">
        <w:rPr>
          <w:lang w:val="en-US"/>
        </w:rPr>
        <w:t xml:space="preserve">It does not mean, new requirement is required. Moreover, </w:t>
      </w:r>
      <w:r w:rsidR="00FA3C55">
        <w:rPr>
          <w:lang w:val="en-US"/>
        </w:rPr>
        <w:t xml:space="preserve">we don’t see any </w:t>
      </w:r>
      <w:r w:rsidR="0031639C">
        <w:rPr>
          <w:lang w:val="en-US"/>
        </w:rPr>
        <w:t xml:space="preserve">different NW behavior by getting </w:t>
      </w:r>
      <w:r w:rsidR="006E026A">
        <w:rPr>
          <w:lang w:val="en-US"/>
        </w:rPr>
        <w:t>information</w:t>
      </w:r>
      <w:r w:rsidR="0031639C">
        <w:rPr>
          <w:lang w:val="en-US"/>
        </w:rPr>
        <w:t xml:space="preserve"> that UE </w:t>
      </w:r>
      <w:r w:rsidR="00A06FB6">
        <w:rPr>
          <w:lang w:val="en-US"/>
        </w:rPr>
        <w:t>can</w:t>
      </w:r>
      <w:r w:rsidR="0031639C">
        <w:rPr>
          <w:lang w:val="en-US"/>
        </w:rPr>
        <w:t xml:space="preserve"> perform enhanced L3 measurement at certain point</w:t>
      </w:r>
      <w:r w:rsidR="00A06FB6">
        <w:rPr>
          <w:lang w:val="en-US"/>
        </w:rPr>
        <w:t xml:space="preserve"> </w:t>
      </w:r>
      <w:r w:rsidR="001301D2">
        <w:rPr>
          <w:lang w:val="en-US"/>
        </w:rPr>
        <w:t>because</w:t>
      </w:r>
      <w:r w:rsidR="00A06FB6">
        <w:rPr>
          <w:lang w:val="en-US"/>
        </w:rPr>
        <w:t xml:space="preserve"> SMTC is periodically configured</w:t>
      </w:r>
      <w:r w:rsidR="0031639C">
        <w:rPr>
          <w:lang w:val="en-US"/>
        </w:rPr>
        <w:t xml:space="preserve">. </w:t>
      </w:r>
      <w:r w:rsidR="0011569C">
        <w:rPr>
          <w:lang w:val="en-US"/>
        </w:rPr>
        <w:t xml:space="preserve"> NW may not need to know whether UE is performing fast L3 measurement</w:t>
      </w:r>
      <w:r w:rsidR="008D194F">
        <w:rPr>
          <w:lang w:val="en-US"/>
        </w:rPr>
        <w:t xml:space="preserve">. </w:t>
      </w:r>
    </w:p>
    <w:p w14:paraId="3C73AAAD" w14:textId="2AA00727" w:rsidR="008C71D5" w:rsidRDefault="0069535F" w:rsidP="00B865D3">
      <w:pPr>
        <w:rPr>
          <w:lang w:val="en-US"/>
        </w:rPr>
      </w:pPr>
      <w:r w:rsidRPr="009961D2">
        <w:rPr>
          <w:b/>
          <w:bCs/>
          <w:lang w:val="en-US"/>
        </w:rPr>
        <w:t>Observation</w:t>
      </w:r>
      <w:r w:rsidR="008C71D5">
        <w:rPr>
          <w:lang w:val="en-US"/>
        </w:rPr>
        <w:t xml:space="preserve">: If </w:t>
      </w:r>
      <w:r>
        <w:rPr>
          <w:lang w:val="en-US"/>
        </w:rPr>
        <w:t xml:space="preserve">fast beam sweeping is applied to L3 measurement, the fast beam sweeping may not always </w:t>
      </w:r>
      <w:r w:rsidR="002A0A09">
        <w:rPr>
          <w:lang w:val="en-US"/>
        </w:rPr>
        <w:t>be needed</w:t>
      </w:r>
      <w:r>
        <w:rPr>
          <w:lang w:val="en-US"/>
        </w:rPr>
        <w:t xml:space="preserve"> for UE who perform neighbor cell L3 measurement. </w:t>
      </w:r>
    </w:p>
    <w:p w14:paraId="40F7E5B0" w14:textId="3EBF09EE" w:rsidR="008D194F" w:rsidRDefault="008D194F" w:rsidP="00B865D3">
      <w:pPr>
        <w:rPr>
          <w:lang w:val="en-US"/>
        </w:rPr>
      </w:pPr>
      <w:r w:rsidRPr="00A863A8">
        <w:rPr>
          <w:b/>
          <w:bCs/>
          <w:lang w:val="en-US"/>
        </w:rPr>
        <w:t>Observation</w:t>
      </w:r>
      <w:r>
        <w:rPr>
          <w:lang w:val="en-US"/>
        </w:rPr>
        <w:t xml:space="preserve"> : </w:t>
      </w:r>
      <w:r w:rsidR="00586072">
        <w:rPr>
          <w:lang w:val="en-US"/>
        </w:rPr>
        <w:t xml:space="preserve">L3 measurement is performed within SMTC and </w:t>
      </w:r>
      <w:r w:rsidR="006E026A">
        <w:rPr>
          <w:lang w:val="en-US"/>
        </w:rPr>
        <w:t>SMTC is periodically configured, NW behavior may not be changed by getting information that UE is performing enhanced L3 measurement.</w:t>
      </w:r>
      <w:r w:rsidR="003A5376">
        <w:rPr>
          <w:lang w:val="en-US"/>
        </w:rPr>
        <w:t xml:space="preserve"> </w:t>
      </w:r>
    </w:p>
    <w:p w14:paraId="430DE997" w14:textId="4362ADB8" w:rsidR="006E026A" w:rsidRPr="00A863A8" w:rsidRDefault="006E026A" w:rsidP="00B865D3">
      <w:pPr>
        <w:rPr>
          <w:b/>
          <w:bCs/>
          <w:lang w:val="en-US"/>
        </w:rPr>
      </w:pPr>
      <w:r w:rsidRPr="00A863A8">
        <w:rPr>
          <w:b/>
          <w:bCs/>
          <w:lang w:val="en-US"/>
        </w:rPr>
        <w:t xml:space="preserve">Proposal : </w:t>
      </w:r>
      <w:r w:rsidR="00723C5E" w:rsidRPr="00A863A8">
        <w:rPr>
          <w:b/>
          <w:bCs/>
          <w:lang w:val="en-US"/>
        </w:rPr>
        <w:t>RAN4 discuss whether NW needs to know whether UE is performing fast beam sweeping</w:t>
      </w:r>
      <w:r w:rsidR="0062158C">
        <w:rPr>
          <w:b/>
          <w:bCs/>
          <w:lang w:val="en-US"/>
        </w:rPr>
        <w:t>.</w:t>
      </w:r>
    </w:p>
    <w:p w14:paraId="0E0D8568" w14:textId="6BF3002B" w:rsidR="00616B69" w:rsidRDefault="003A616D" w:rsidP="0041163A">
      <w:pPr>
        <w:rPr>
          <w:lang w:val="en-US"/>
        </w:rPr>
      </w:pPr>
      <w:r>
        <w:rPr>
          <w:lang w:val="en-US"/>
        </w:rPr>
        <w:t xml:space="preserve">Since L3 measurement is performed within SMTC, L3 measurement with fast beam sweeping and L1 measurement with fast beam sweeping is independent. </w:t>
      </w:r>
      <w:r w:rsidR="00773B11">
        <w:rPr>
          <w:rFonts w:hint="eastAsia"/>
          <w:lang w:val="en-US"/>
        </w:rPr>
        <w:t xml:space="preserve">RAN4 may consider similar </w:t>
      </w:r>
      <w:r w:rsidR="00773B11">
        <w:rPr>
          <w:lang w:val="en-US"/>
        </w:rPr>
        <w:t>mechanism</w:t>
      </w:r>
      <w:r w:rsidR="00773B11">
        <w:rPr>
          <w:rFonts w:hint="eastAsia"/>
          <w:lang w:val="en-US"/>
        </w:rPr>
        <w:t xml:space="preserve"> or concept from R18 multi-</w:t>
      </w:r>
      <w:proofErr w:type="spellStart"/>
      <w:r w:rsidR="00773B11">
        <w:rPr>
          <w:rFonts w:hint="eastAsia"/>
          <w:lang w:val="en-US"/>
        </w:rPr>
        <w:t>rx</w:t>
      </w:r>
      <w:proofErr w:type="spellEnd"/>
      <w:r w:rsidR="00773B11">
        <w:rPr>
          <w:rFonts w:hint="eastAsia"/>
          <w:lang w:val="en-US"/>
        </w:rPr>
        <w:t xml:space="preserve"> for L1 measurement enhancement</w:t>
      </w:r>
      <w:r w:rsidR="003A62AF">
        <w:rPr>
          <w:lang w:val="en-US"/>
        </w:rPr>
        <w:t>. But</w:t>
      </w:r>
      <w:r w:rsidR="00773B11">
        <w:rPr>
          <w:rFonts w:hint="eastAsia"/>
          <w:lang w:val="en-US"/>
        </w:rPr>
        <w:t xml:space="preserve"> s</w:t>
      </w:r>
      <w:r w:rsidR="00773B11">
        <w:rPr>
          <w:lang w:val="en-US"/>
        </w:rPr>
        <w:t>upporting multi-</w:t>
      </w:r>
      <w:proofErr w:type="spellStart"/>
      <w:r w:rsidR="00773B11">
        <w:rPr>
          <w:lang w:val="en-US"/>
        </w:rPr>
        <w:t>rx</w:t>
      </w:r>
      <w:proofErr w:type="spellEnd"/>
      <w:r w:rsidR="00773B11">
        <w:rPr>
          <w:lang w:val="en-US"/>
        </w:rPr>
        <w:t xml:space="preserve"> for fast </w:t>
      </w:r>
      <w:r w:rsidR="005B45A5">
        <w:rPr>
          <w:lang w:val="en-US"/>
        </w:rPr>
        <w:t xml:space="preserve">L1 </w:t>
      </w:r>
      <w:proofErr w:type="spellStart"/>
      <w:r w:rsidR="00773B11">
        <w:rPr>
          <w:lang w:val="en-US"/>
        </w:rPr>
        <w:t>beamsweeping</w:t>
      </w:r>
      <w:proofErr w:type="spellEnd"/>
      <w:r w:rsidR="00773B11">
        <w:rPr>
          <w:lang w:val="en-US"/>
        </w:rPr>
        <w:t xml:space="preserve"> does not mean UE to support L3 measurement with fast beam sweeping.</w:t>
      </w:r>
      <w:r w:rsidR="006D5E0F">
        <w:rPr>
          <w:rFonts w:hint="eastAsia"/>
          <w:lang w:val="en-US"/>
        </w:rPr>
        <w:t xml:space="preserve"> </w:t>
      </w:r>
      <w:r w:rsidR="005B45A5">
        <w:rPr>
          <w:lang w:val="en-US"/>
        </w:rPr>
        <w:t xml:space="preserve">Moreover, L3 fast beam sweeping may need different condition and activation mechanism compared to L1 fast beam sweeping. </w:t>
      </w:r>
    </w:p>
    <w:p w14:paraId="66F6FBFE" w14:textId="741488E8" w:rsidR="00B81B59" w:rsidRPr="00B81B59" w:rsidRDefault="00562F38" w:rsidP="0041163A">
      <w:pPr>
        <w:rPr>
          <w:lang w:val="en-US"/>
        </w:rPr>
      </w:pPr>
      <w:r w:rsidRPr="00372871">
        <w:rPr>
          <w:b/>
          <w:bCs/>
          <w:lang w:val="en-US"/>
        </w:rPr>
        <w:t>Observation</w:t>
      </w:r>
      <w:r w:rsidRPr="00B81B59">
        <w:rPr>
          <w:lang w:val="en-US"/>
        </w:rPr>
        <w:t>:</w:t>
      </w:r>
      <w:r w:rsidR="00B81B59" w:rsidRPr="00B81B59">
        <w:rPr>
          <w:lang w:val="en-US"/>
        </w:rPr>
        <w:t xml:space="preserve"> L1 fast beam sweeping and L3 fast beam sweeping are independent feature. </w:t>
      </w:r>
      <w:r>
        <w:rPr>
          <w:lang w:val="en-US"/>
        </w:rPr>
        <w:t xml:space="preserve">Supporting R18 L1 fast beam sweeping does not mean UE can perform L3 fast beam sweeping. </w:t>
      </w:r>
    </w:p>
    <w:p w14:paraId="6CE20311" w14:textId="1019DE4E" w:rsidR="00C52B91" w:rsidRDefault="00562F38" w:rsidP="0041163A">
      <w:pPr>
        <w:rPr>
          <w:b/>
          <w:bCs/>
          <w:lang w:val="en-US"/>
        </w:rPr>
      </w:pPr>
      <w:r w:rsidRPr="009D34A7">
        <w:rPr>
          <w:b/>
          <w:bCs/>
          <w:lang w:val="en-US"/>
        </w:rPr>
        <w:t>Proposal:</w:t>
      </w:r>
      <w:r w:rsidR="00C52B91" w:rsidRPr="009D34A7">
        <w:rPr>
          <w:rFonts w:hint="eastAsia"/>
          <w:b/>
          <w:bCs/>
          <w:lang w:val="en-US"/>
        </w:rPr>
        <w:t xml:space="preserve"> R19 L3 measurement </w:t>
      </w:r>
      <w:r w:rsidR="00C52B91" w:rsidRPr="009D34A7">
        <w:rPr>
          <w:b/>
          <w:bCs/>
          <w:lang w:val="en-US"/>
        </w:rPr>
        <w:t>enhancement</w:t>
      </w:r>
      <w:r w:rsidR="00C52B91" w:rsidRPr="009D34A7">
        <w:rPr>
          <w:rFonts w:hint="eastAsia"/>
          <w:b/>
          <w:bCs/>
          <w:lang w:val="en-US"/>
        </w:rPr>
        <w:t xml:space="preserve"> </w:t>
      </w:r>
      <w:r w:rsidR="006B6703" w:rsidRPr="009D34A7">
        <w:rPr>
          <w:rFonts w:hint="eastAsia"/>
          <w:b/>
          <w:bCs/>
          <w:lang w:val="en-US"/>
        </w:rPr>
        <w:t xml:space="preserve">for both fast beam sweeping and CSSF optimization </w:t>
      </w:r>
      <w:r w:rsidR="00C52B91" w:rsidRPr="009D34A7">
        <w:rPr>
          <w:rFonts w:hint="eastAsia"/>
          <w:b/>
          <w:bCs/>
          <w:lang w:val="en-US"/>
        </w:rPr>
        <w:t xml:space="preserve">is </w:t>
      </w:r>
      <w:r w:rsidR="00C52B91" w:rsidRPr="009D34A7">
        <w:rPr>
          <w:b/>
          <w:bCs/>
          <w:lang w:val="en-US"/>
        </w:rPr>
        <w:t>independent</w:t>
      </w:r>
      <w:r w:rsidR="00C52B91" w:rsidRPr="009D34A7">
        <w:rPr>
          <w:rFonts w:hint="eastAsia"/>
          <w:b/>
          <w:bCs/>
          <w:lang w:val="en-US"/>
        </w:rPr>
        <w:t xml:space="preserve"> to R18 multi-</w:t>
      </w:r>
      <w:proofErr w:type="spellStart"/>
      <w:r w:rsidR="00C52B91" w:rsidRPr="009D34A7">
        <w:rPr>
          <w:rFonts w:hint="eastAsia"/>
          <w:b/>
          <w:bCs/>
          <w:lang w:val="en-US"/>
        </w:rPr>
        <w:t>rx</w:t>
      </w:r>
      <w:proofErr w:type="spellEnd"/>
      <w:r w:rsidR="00C52B91" w:rsidRPr="009D34A7">
        <w:rPr>
          <w:rFonts w:hint="eastAsia"/>
          <w:b/>
          <w:bCs/>
          <w:lang w:val="en-US"/>
        </w:rPr>
        <w:t xml:space="preserve"> feature. </w:t>
      </w:r>
      <w:r w:rsidR="00444F75">
        <w:rPr>
          <w:b/>
          <w:bCs/>
          <w:lang w:val="en-US"/>
        </w:rPr>
        <w:t xml:space="preserve">There </w:t>
      </w:r>
      <w:r w:rsidR="00B81B59">
        <w:rPr>
          <w:b/>
          <w:bCs/>
          <w:lang w:val="en-US"/>
        </w:rPr>
        <w:t>are</w:t>
      </w:r>
      <w:r w:rsidR="00444F75">
        <w:rPr>
          <w:b/>
          <w:bCs/>
          <w:lang w:val="en-US"/>
        </w:rPr>
        <w:t xml:space="preserve"> no features to be considered from previous release. </w:t>
      </w:r>
    </w:p>
    <w:p w14:paraId="504BB242" w14:textId="77777777" w:rsidR="00C37E99" w:rsidRDefault="00C37E99" w:rsidP="0041163A">
      <w:pPr>
        <w:rPr>
          <w:b/>
          <w:bCs/>
          <w:lang w:val="en-US"/>
        </w:rPr>
      </w:pPr>
    </w:p>
    <w:p w14:paraId="73D7023F" w14:textId="77777777" w:rsidR="00C37E99" w:rsidRPr="00E84888" w:rsidRDefault="00C37E99" w:rsidP="00C37E99">
      <w:pPr>
        <w:pStyle w:val="Heading2"/>
        <w:rPr>
          <w:color w:val="0070C0"/>
          <w:u w:val="single"/>
        </w:rPr>
      </w:pPr>
      <w:r w:rsidRPr="00CA2ACA">
        <w:rPr>
          <w:lang w:val="en-US"/>
        </w:rPr>
        <w:t>Topic #2-</w:t>
      </w:r>
      <w:r>
        <w:rPr>
          <w:lang w:val="en-US"/>
        </w:rPr>
        <w:t>2</w:t>
      </w:r>
      <w:r w:rsidRPr="00CA2ACA">
        <w:rPr>
          <w:lang w:val="en-US"/>
        </w:rPr>
        <w:t xml:space="preserve"> L3 </w:t>
      </w:r>
      <w:r w:rsidRPr="005B3F82">
        <w:rPr>
          <w:lang w:val="en-US"/>
        </w:rPr>
        <w:t>measurement delay reduction by optimizing CSSF for UE not in multiple-Rx simultaneous reception mode</w:t>
      </w:r>
      <w:r w:rsidRPr="005B3F82">
        <w:rPr>
          <w:u w:val="single"/>
          <w:lang w:val="en-US"/>
        </w:rPr>
        <w:t xml:space="preserve"> </w:t>
      </w:r>
    </w:p>
    <w:tbl>
      <w:tblPr>
        <w:tblStyle w:val="TableGrid"/>
        <w:tblW w:w="0" w:type="auto"/>
        <w:tblLook w:val="04A0" w:firstRow="1" w:lastRow="0" w:firstColumn="1" w:lastColumn="0" w:noHBand="0" w:noVBand="1"/>
      </w:tblPr>
      <w:tblGrid>
        <w:gridCol w:w="9621"/>
      </w:tblGrid>
      <w:tr w:rsidR="00877D4C" w14:paraId="557A457A" w14:textId="77777777" w:rsidTr="00877D4C">
        <w:tc>
          <w:tcPr>
            <w:tcW w:w="9621" w:type="dxa"/>
          </w:tcPr>
          <w:p w14:paraId="404FB6B8" w14:textId="77777777" w:rsidR="00877D4C" w:rsidRDefault="00877D4C" w:rsidP="00877D4C">
            <w:pPr>
              <w:rPr>
                <w:b/>
                <w:color w:val="0070C0"/>
                <w:u w:val="single"/>
              </w:rPr>
            </w:pPr>
            <w:r w:rsidRPr="003417B3">
              <w:rPr>
                <w:b/>
                <w:color w:val="0070C0"/>
                <w:u w:val="single"/>
              </w:rPr>
              <w:t xml:space="preserve">Issue </w:t>
            </w:r>
            <w:r>
              <w:rPr>
                <w:b/>
                <w:color w:val="0070C0"/>
                <w:u w:val="single"/>
              </w:rPr>
              <w:t>2</w:t>
            </w:r>
            <w:r w:rsidRPr="003417B3">
              <w:rPr>
                <w:b/>
                <w:color w:val="0070C0"/>
                <w:u w:val="single"/>
              </w:rPr>
              <w:t>-</w:t>
            </w:r>
            <w:r>
              <w:rPr>
                <w:b/>
                <w:color w:val="0070C0"/>
                <w:u w:val="single"/>
              </w:rPr>
              <w:t>2-1</w:t>
            </w:r>
            <w:r w:rsidRPr="003417B3">
              <w:rPr>
                <w:b/>
                <w:color w:val="0070C0"/>
                <w:u w:val="single"/>
              </w:rPr>
              <w:t xml:space="preserve">: </w:t>
            </w:r>
            <w:r>
              <w:rPr>
                <w:b/>
                <w:color w:val="0070C0"/>
                <w:u w:val="single"/>
              </w:rPr>
              <w:t>Clarification on the bullets in WID for this CSSF optimization</w:t>
            </w:r>
          </w:p>
          <w:p w14:paraId="4D21897C" w14:textId="77777777" w:rsidR="00877D4C" w:rsidRDefault="00877D4C" w:rsidP="00877D4C">
            <w:pPr>
              <w:rPr>
                <w:b/>
                <w:color w:val="0070C0"/>
                <w:u w:val="single"/>
              </w:rPr>
            </w:pPr>
          </w:p>
          <w:p w14:paraId="1AA42F51" w14:textId="77777777" w:rsidR="00877D4C" w:rsidRPr="00E13590" w:rsidRDefault="00877D4C" w:rsidP="00877D4C">
            <w:pPr>
              <w:rPr>
                <w:highlight w:val="green"/>
              </w:rPr>
            </w:pPr>
            <w:r w:rsidRPr="00E13590">
              <w:rPr>
                <w:highlight w:val="green"/>
              </w:rPr>
              <w:t>Agreement:</w:t>
            </w:r>
          </w:p>
          <w:p w14:paraId="27B80507" w14:textId="77777777" w:rsidR="00877D4C" w:rsidRPr="00E13590" w:rsidRDefault="00877D4C" w:rsidP="00877D4C">
            <w:r w:rsidRPr="00E13590">
              <w:rPr>
                <w:highlight w:val="green"/>
              </w:rPr>
              <w:t xml:space="preserve">Rel-19 discussion on CSSF optimization starts for the case UE is not capable of Rel-18 multi-Rx </w:t>
            </w:r>
            <w:proofErr w:type="spellStart"/>
            <w:r w:rsidRPr="00E13590">
              <w:rPr>
                <w:highlight w:val="green"/>
              </w:rPr>
              <w:t>simulaeous</w:t>
            </w:r>
            <w:proofErr w:type="spellEnd"/>
            <w:r w:rsidRPr="00E13590">
              <w:rPr>
                <w:highlight w:val="green"/>
              </w:rPr>
              <w:t xml:space="preserve"> reception, further discuss whether/how it can be applied to the case UE is capable of Rel-18 multi-Rx </w:t>
            </w:r>
            <w:proofErr w:type="spellStart"/>
            <w:r w:rsidRPr="00E13590">
              <w:rPr>
                <w:highlight w:val="green"/>
              </w:rPr>
              <w:t>simulaeous</w:t>
            </w:r>
            <w:proofErr w:type="spellEnd"/>
            <w:r w:rsidRPr="00E13590">
              <w:rPr>
                <w:highlight w:val="green"/>
              </w:rPr>
              <w:t xml:space="preserve"> reception but work in single-Rx currently.</w:t>
            </w:r>
          </w:p>
          <w:p w14:paraId="59A5A5C6" w14:textId="77777777" w:rsidR="00877D4C" w:rsidRDefault="00877D4C" w:rsidP="00877D4C">
            <w:pPr>
              <w:rPr>
                <w:b/>
                <w:color w:val="0070C0"/>
                <w:u w:val="single"/>
              </w:rPr>
            </w:pPr>
          </w:p>
          <w:p w14:paraId="42D57AAA" w14:textId="77777777" w:rsidR="00877D4C" w:rsidRPr="0052478F" w:rsidRDefault="00877D4C" w:rsidP="00877D4C">
            <w:pPr>
              <w:pStyle w:val="ListParagraph"/>
              <w:spacing w:after="120"/>
              <w:ind w:left="1656"/>
              <w:rPr>
                <w:rFonts w:eastAsia="SimSun"/>
              </w:rPr>
            </w:pPr>
          </w:p>
          <w:p w14:paraId="12CFAE84" w14:textId="77777777" w:rsidR="00877D4C" w:rsidRDefault="00877D4C" w:rsidP="00877D4C">
            <w:pPr>
              <w:rPr>
                <w:b/>
                <w:color w:val="0070C0"/>
                <w:u w:val="single"/>
              </w:rPr>
            </w:pPr>
          </w:p>
          <w:p w14:paraId="4466C0DD" w14:textId="77777777" w:rsidR="00877D4C" w:rsidRDefault="00877D4C" w:rsidP="00877D4C">
            <w:pPr>
              <w:rPr>
                <w:b/>
                <w:color w:val="0070C0"/>
                <w:u w:val="single"/>
              </w:rPr>
            </w:pPr>
            <w:r w:rsidRPr="003417B3">
              <w:rPr>
                <w:b/>
                <w:color w:val="0070C0"/>
                <w:u w:val="single"/>
              </w:rPr>
              <w:t xml:space="preserve">Issue </w:t>
            </w:r>
            <w:r>
              <w:rPr>
                <w:b/>
                <w:color w:val="0070C0"/>
                <w:u w:val="single"/>
              </w:rPr>
              <w:t>2-2</w:t>
            </w:r>
            <w:r w:rsidRPr="003417B3">
              <w:rPr>
                <w:b/>
                <w:color w:val="0070C0"/>
                <w:u w:val="single"/>
              </w:rPr>
              <w:t>-</w:t>
            </w:r>
            <w:r>
              <w:rPr>
                <w:b/>
                <w:color w:val="0070C0"/>
                <w:u w:val="single"/>
              </w:rPr>
              <w:t>2</w:t>
            </w:r>
            <w:r w:rsidRPr="003417B3">
              <w:rPr>
                <w:b/>
                <w:color w:val="0070C0"/>
                <w:u w:val="single"/>
              </w:rPr>
              <w:t xml:space="preserve">: </w:t>
            </w:r>
            <w:r w:rsidRPr="00643DFB">
              <w:rPr>
                <w:b/>
                <w:color w:val="0070C0"/>
                <w:u w:val="single"/>
              </w:rPr>
              <w:t xml:space="preserve">UE measurement procedure </w:t>
            </w:r>
            <w:r>
              <w:rPr>
                <w:b/>
                <w:color w:val="0070C0"/>
                <w:u w:val="single"/>
              </w:rPr>
              <w:t xml:space="preserve">to use </w:t>
            </w:r>
            <w:r w:rsidRPr="00684FD7">
              <w:rPr>
                <w:b/>
                <w:color w:val="0070C0"/>
                <w:u w:val="single"/>
              </w:rPr>
              <w:t>L3 measurement delay</w:t>
            </w:r>
            <w:r>
              <w:rPr>
                <w:b/>
                <w:color w:val="0070C0"/>
                <w:u w:val="single"/>
              </w:rPr>
              <w:t xml:space="preserve"> reduction </w:t>
            </w:r>
            <w:r w:rsidRPr="00684FD7">
              <w:rPr>
                <w:b/>
                <w:color w:val="0070C0"/>
                <w:u w:val="single"/>
              </w:rPr>
              <w:t xml:space="preserve">by optimizing </w:t>
            </w:r>
            <w:r>
              <w:rPr>
                <w:b/>
                <w:color w:val="0070C0"/>
                <w:u w:val="single"/>
              </w:rPr>
              <w:t>CSSF</w:t>
            </w:r>
          </w:p>
          <w:p w14:paraId="3501BFFE" w14:textId="77777777" w:rsidR="00877D4C" w:rsidRDefault="00877D4C" w:rsidP="00877D4C">
            <w:pPr>
              <w:pStyle w:val="ListParagraph"/>
              <w:spacing w:after="120"/>
              <w:ind w:left="1440"/>
              <w:rPr>
                <w:rFonts w:eastAsia="SimSun"/>
              </w:rPr>
            </w:pPr>
          </w:p>
          <w:p w14:paraId="1F2F47B8" w14:textId="77777777" w:rsidR="00877D4C" w:rsidRPr="00E13590" w:rsidRDefault="00877D4C" w:rsidP="00877D4C">
            <w:pPr>
              <w:rPr>
                <w:highlight w:val="green"/>
              </w:rPr>
            </w:pPr>
            <w:r w:rsidRPr="00E13590">
              <w:rPr>
                <w:highlight w:val="green"/>
              </w:rPr>
              <w:t>Agreement:</w:t>
            </w:r>
          </w:p>
          <w:p w14:paraId="73DF2C84" w14:textId="77777777" w:rsidR="00877D4C" w:rsidRPr="00E13590" w:rsidRDefault="00877D4C" w:rsidP="00877D4C">
            <w:pPr>
              <w:pStyle w:val="ListParagraph"/>
              <w:numPr>
                <w:ilvl w:val="1"/>
                <w:numId w:val="1"/>
              </w:numPr>
              <w:spacing w:after="120"/>
              <w:ind w:left="1440"/>
              <w:contextualSpacing w:val="0"/>
              <w:rPr>
                <w:highlight w:val="green"/>
              </w:rPr>
            </w:pPr>
            <w:r w:rsidRPr="00E13590">
              <w:rPr>
                <w:highlight w:val="green"/>
              </w:rPr>
              <w:t>Only consider CSSF outside MG case.</w:t>
            </w:r>
          </w:p>
          <w:p w14:paraId="53BBB984" w14:textId="77777777" w:rsidR="00877D4C" w:rsidRPr="00E13590" w:rsidRDefault="00877D4C" w:rsidP="00877D4C">
            <w:pPr>
              <w:rPr>
                <w:highlight w:val="yellow"/>
              </w:rPr>
            </w:pPr>
            <w:r w:rsidRPr="00E13590">
              <w:rPr>
                <w:rFonts w:hint="eastAsia"/>
                <w:highlight w:val="yellow"/>
              </w:rPr>
              <w:t>P</w:t>
            </w:r>
            <w:r w:rsidRPr="00E13590">
              <w:rPr>
                <w:highlight w:val="yellow"/>
              </w:rPr>
              <w:t>roposal for further discussion:</w:t>
            </w:r>
          </w:p>
          <w:p w14:paraId="63C8D6A4" w14:textId="77777777" w:rsidR="00877D4C" w:rsidRPr="00E13590" w:rsidRDefault="00877D4C" w:rsidP="00877D4C">
            <w:pPr>
              <w:pStyle w:val="ListParagraph"/>
              <w:numPr>
                <w:ilvl w:val="1"/>
                <w:numId w:val="1"/>
              </w:numPr>
              <w:spacing w:after="120"/>
              <w:ind w:left="1440"/>
              <w:contextualSpacing w:val="0"/>
              <w:rPr>
                <w:highlight w:val="yellow"/>
              </w:rPr>
            </w:pPr>
            <w:r w:rsidRPr="00E13590">
              <w:rPr>
                <w:highlight w:val="yellow"/>
              </w:rPr>
              <w:t>Scenarios to use L3 measurement delay reduction by optimizing CSSF:</w:t>
            </w:r>
          </w:p>
          <w:p w14:paraId="2ADF3BAE" w14:textId="77777777" w:rsidR="00877D4C" w:rsidRPr="00E13590" w:rsidRDefault="00877D4C" w:rsidP="00877D4C">
            <w:pPr>
              <w:pStyle w:val="ListParagraph"/>
              <w:numPr>
                <w:ilvl w:val="2"/>
                <w:numId w:val="1"/>
              </w:numPr>
              <w:spacing w:after="120"/>
              <w:ind w:left="2376"/>
              <w:contextualSpacing w:val="0"/>
              <w:rPr>
                <w:highlight w:val="yellow"/>
              </w:rPr>
            </w:pPr>
            <w:r w:rsidRPr="00E13590">
              <w:rPr>
                <w:highlight w:val="yellow"/>
              </w:rPr>
              <w:lastRenderedPageBreak/>
              <w:t xml:space="preserve">SSB based Intra-frequency measurement without MG, including </w:t>
            </w:r>
            <w:r w:rsidRPr="00E13590">
              <w:rPr>
                <w:bCs/>
                <w:highlight w:val="yellow"/>
              </w:rPr>
              <w:t>T</w:t>
            </w:r>
            <w:r w:rsidRPr="00E13590">
              <w:rPr>
                <w:bCs/>
                <w:highlight w:val="yellow"/>
                <w:vertAlign w:val="subscript"/>
              </w:rPr>
              <w:t>PSS/</w:t>
            </w:r>
            <w:proofErr w:type="spellStart"/>
            <w:r w:rsidRPr="00E13590">
              <w:rPr>
                <w:bCs/>
                <w:highlight w:val="yellow"/>
                <w:vertAlign w:val="subscript"/>
              </w:rPr>
              <w:t>SSS_sync_intra</w:t>
            </w:r>
            <w:proofErr w:type="spellEnd"/>
            <w:r w:rsidRPr="00E13590">
              <w:rPr>
                <w:bCs/>
                <w:highlight w:val="yellow"/>
              </w:rPr>
              <w:t xml:space="preserve"> and </w:t>
            </w:r>
            <w:proofErr w:type="spellStart"/>
            <w:r w:rsidRPr="00E13590">
              <w:rPr>
                <w:bCs/>
                <w:highlight w:val="yellow"/>
              </w:rPr>
              <w:t>T</w:t>
            </w:r>
            <w:r w:rsidRPr="00E13590">
              <w:rPr>
                <w:bCs/>
                <w:highlight w:val="yellow"/>
                <w:vertAlign w:val="subscript"/>
              </w:rPr>
              <w:t>SSB_measurement_period_intra</w:t>
            </w:r>
            <w:proofErr w:type="spellEnd"/>
          </w:p>
          <w:p w14:paraId="51013D7A" w14:textId="77777777" w:rsidR="00877D4C" w:rsidRPr="00E13590" w:rsidRDefault="00877D4C" w:rsidP="00877D4C">
            <w:pPr>
              <w:pStyle w:val="ListParagraph"/>
              <w:numPr>
                <w:ilvl w:val="2"/>
                <w:numId w:val="1"/>
              </w:numPr>
              <w:spacing w:after="120"/>
              <w:ind w:left="2376"/>
              <w:contextualSpacing w:val="0"/>
              <w:rPr>
                <w:highlight w:val="yellow"/>
              </w:rPr>
            </w:pPr>
            <w:r w:rsidRPr="00E13590">
              <w:rPr>
                <w:highlight w:val="yellow"/>
              </w:rPr>
              <w:t xml:space="preserve">SSB based Inter-frequency measurement without MG, including </w:t>
            </w:r>
            <w:r w:rsidRPr="00E13590">
              <w:rPr>
                <w:bCs/>
                <w:highlight w:val="yellow"/>
              </w:rPr>
              <w:t>T</w:t>
            </w:r>
            <w:r w:rsidRPr="00E13590">
              <w:rPr>
                <w:bCs/>
                <w:highlight w:val="yellow"/>
                <w:vertAlign w:val="subscript"/>
              </w:rPr>
              <w:t>PSS/</w:t>
            </w:r>
            <w:proofErr w:type="spellStart"/>
            <w:r w:rsidRPr="00E13590">
              <w:rPr>
                <w:bCs/>
                <w:highlight w:val="yellow"/>
                <w:vertAlign w:val="subscript"/>
              </w:rPr>
              <w:t>SSS_sync_inter</w:t>
            </w:r>
            <w:proofErr w:type="spellEnd"/>
            <w:r w:rsidRPr="00E13590">
              <w:rPr>
                <w:bCs/>
                <w:highlight w:val="yellow"/>
              </w:rPr>
              <w:t xml:space="preserve"> and </w:t>
            </w:r>
            <w:proofErr w:type="spellStart"/>
            <w:r w:rsidRPr="00E13590">
              <w:rPr>
                <w:bCs/>
                <w:highlight w:val="yellow"/>
              </w:rPr>
              <w:t>T</w:t>
            </w:r>
            <w:r w:rsidRPr="00E13590">
              <w:rPr>
                <w:bCs/>
                <w:highlight w:val="yellow"/>
                <w:vertAlign w:val="subscript"/>
              </w:rPr>
              <w:t>SSB_measurement_period_inter</w:t>
            </w:r>
            <w:proofErr w:type="spellEnd"/>
          </w:p>
          <w:p w14:paraId="008DA832" w14:textId="77777777" w:rsidR="00877D4C" w:rsidRDefault="00877D4C" w:rsidP="00C37E99">
            <w:pPr>
              <w:rPr>
                <w:b/>
                <w:color w:val="0070C0"/>
                <w:u w:val="single"/>
              </w:rPr>
            </w:pPr>
          </w:p>
        </w:tc>
      </w:tr>
    </w:tbl>
    <w:p w14:paraId="1A7E21A4" w14:textId="77777777" w:rsidR="00C37E99" w:rsidRDefault="00C37E99" w:rsidP="00C37E99">
      <w:pPr>
        <w:rPr>
          <w:b/>
          <w:color w:val="0070C0"/>
          <w:u w:val="single"/>
        </w:rPr>
      </w:pPr>
    </w:p>
    <w:p w14:paraId="45D1E897" w14:textId="36BFD813" w:rsidR="00877D4C" w:rsidRDefault="00EE16E6" w:rsidP="00C37E99">
      <w:pPr>
        <w:rPr>
          <w:lang w:val="en-US"/>
        </w:rPr>
      </w:pPr>
      <w:r>
        <w:rPr>
          <w:lang w:val="en-US"/>
        </w:rPr>
        <w:t xml:space="preserve">From our understanding, CSSF </w:t>
      </w:r>
      <w:r w:rsidR="00055CB9">
        <w:rPr>
          <w:lang w:val="en-US"/>
        </w:rPr>
        <w:t xml:space="preserve">optimization WI is </w:t>
      </w:r>
      <w:r w:rsidR="00BA3BB3">
        <w:rPr>
          <w:lang w:val="en-US"/>
        </w:rPr>
        <w:t xml:space="preserve">about </w:t>
      </w:r>
      <w:r w:rsidR="00055CB9">
        <w:rPr>
          <w:lang w:val="en-US"/>
        </w:rPr>
        <w:t xml:space="preserve">solutions for </w:t>
      </w:r>
      <w:r w:rsidR="00DE650B">
        <w:rPr>
          <w:lang w:val="en-US"/>
        </w:rPr>
        <w:t>how to reduce number of carriers when scale target frequency measurement</w:t>
      </w:r>
      <w:r w:rsidR="000014C1">
        <w:rPr>
          <w:lang w:val="en-US"/>
        </w:rPr>
        <w:t xml:space="preserve">. </w:t>
      </w:r>
      <w:r w:rsidR="00153AC1">
        <w:rPr>
          <w:lang w:val="en-US"/>
        </w:rPr>
        <w:t xml:space="preserve">One possible approach is </w:t>
      </w:r>
      <w:r w:rsidR="00C45535">
        <w:rPr>
          <w:lang w:val="en-US"/>
        </w:rPr>
        <w:t xml:space="preserve">to </w:t>
      </w:r>
      <w:r w:rsidR="00153AC1">
        <w:rPr>
          <w:lang w:val="en-US"/>
        </w:rPr>
        <w:t>group among intra-frequency layers</w:t>
      </w:r>
      <w:r w:rsidR="00364FC3">
        <w:rPr>
          <w:lang w:val="en-US"/>
        </w:rPr>
        <w:t xml:space="preserve"> and </w:t>
      </w:r>
      <w:r w:rsidR="00C45535">
        <w:rPr>
          <w:lang w:val="en-US"/>
        </w:rPr>
        <w:t xml:space="preserve">UE to prioritize one frequency layer in each groups. </w:t>
      </w:r>
    </w:p>
    <w:p w14:paraId="7589460B" w14:textId="6501C236" w:rsidR="00AA62EC" w:rsidRDefault="00AA62EC" w:rsidP="00C37E99">
      <w:pPr>
        <w:rPr>
          <w:lang w:val="en-US"/>
        </w:rPr>
      </w:pPr>
      <w:r>
        <w:rPr>
          <w:lang w:val="en-US"/>
        </w:rPr>
        <w:t>Observation: CSSF optimization is about how to reduce CSSF value</w:t>
      </w:r>
      <w:r w:rsidR="00F40531">
        <w:rPr>
          <w:lang w:val="en-US"/>
        </w:rPr>
        <w:t xml:space="preserve">. </w:t>
      </w:r>
    </w:p>
    <w:p w14:paraId="35579CA7" w14:textId="7FA69744" w:rsidR="009A0213" w:rsidRPr="00BA175C" w:rsidRDefault="009A0213" w:rsidP="009A0213">
      <w:pPr>
        <w:rPr>
          <w:b/>
          <w:bCs/>
          <w:lang w:val="en-US"/>
        </w:rPr>
      </w:pPr>
      <w:r>
        <w:rPr>
          <w:b/>
          <w:bCs/>
        </w:rPr>
        <w:t xml:space="preserve">Proposal: NW can group among intra-frequency layers </w:t>
      </w:r>
      <w:r w:rsidR="009E7427">
        <w:rPr>
          <w:b/>
          <w:bCs/>
        </w:rPr>
        <w:t>from</w:t>
      </w:r>
      <w:r>
        <w:rPr>
          <w:b/>
          <w:bCs/>
        </w:rPr>
        <w:t xml:space="preserve"> configured MO. UE can prioritize to measure one frequency layer in each group.</w:t>
      </w:r>
    </w:p>
    <w:p w14:paraId="6206B899" w14:textId="34ADA477" w:rsidR="00A20FA3" w:rsidRPr="009A0213" w:rsidRDefault="00A20FA3" w:rsidP="0041163A">
      <w:pPr>
        <w:rPr>
          <w:b/>
          <w:bCs/>
          <w:lang w:val="en-US"/>
        </w:rPr>
      </w:pPr>
    </w:p>
    <w:p w14:paraId="4EF73B6F" w14:textId="77777777" w:rsidR="00186322" w:rsidRDefault="00186322" w:rsidP="00186322">
      <w:pPr>
        <w:pStyle w:val="Heading1"/>
        <w:rPr>
          <w:lang w:val="en-US"/>
        </w:rPr>
      </w:pPr>
      <w:r>
        <w:rPr>
          <w:lang w:val="en-US"/>
        </w:rPr>
        <w:t>Conclusions</w:t>
      </w:r>
    </w:p>
    <w:p w14:paraId="61C737F2" w14:textId="77777777" w:rsidR="001B2017" w:rsidRDefault="001B2017" w:rsidP="001B2017">
      <w:pPr>
        <w:rPr>
          <w:b/>
          <w:bCs/>
          <w:lang w:val="en-US"/>
        </w:rPr>
      </w:pPr>
      <w:r w:rsidRPr="0041163A">
        <w:rPr>
          <w:b/>
          <w:bCs/>
          <w:lang w:val="en-US"/>
        </w:rPr>
        <w:t xml:space="preserve">Proposal: </w:t>
      </w:r>
      <w:r>
        <w:rPr>
          <w:b/>
          <w:bCs/>
          <w:lang w:val="en-US"/>
        </w:rPr>
        <w:t xml:space="preserve">RAN4 first agree the definition and implication of UE supporting multiple-RX simultaneous reception for L3 delay enhancement. </w:t>
      </w:r>
    </w:p>
    <w:p w14:paraId="32BA3288" w14:textId="7FFC5F19" w:rsidR="001B2017" w:rsidRDefault="001B2017" w:rsidP="001B2017">
      <w:pPr>
        <w:pStyle w:val="ListParagraph"/>
        <w:numPr>
          <w:ilvl w:val="0"/>
          <w:numId w:val="20"/>
        </w:numPr>
        <w:rPr>
          <w:b/>
          <w:bCs/>
          <w:lang w:val="en-US"/>
        </w:rPr>
      </w:pPr>
      <w:r w:rsidRPr="008D2983">
        <w:rPr>
          <w:b/>
          <w:bCs/>
          <w:lang w:val="en-US"/>
        </w:rPr>
        <w:t>“</w:t>
      </w:r>
      <w:r>
        <w:rPr>
          <w:b/>
          <w:bCs/>
          <w:lang w:val="en-US"/>
        </w:rPr>
        <w:t>F</w:t>
      </w:r>
      <w:r w:rsidRPr="008D2983">
        <w:rPr>
          <w:b/>
          <w:bCs/>
          <w:lang w:val="en-US"/>
        </w:rPr>
        <w:t xml:space="preserve">or UE supporting multiple-Rx simultaneous reception for L3 delay enhancement” means UE supporting “simultaneous reception of multiple SSBs from different directions of </w:t>
      </w:r>
      <w:r w:rsidR="001E1A7B">
        <w:rPr>
          <w:b/>
          <w:bCs/>
          <w:lang w:val="en-US"/>
        </w:rPr>
        <w:t>the same</w:t>
      </w:r>
      <w:r w:rsidRPr="008D2983">
        <w:rPr>
          <w:b/>
          <w:bCs/>
          <w:lang w:val="en-US"/>
        </w:rPr>
        <w:t xml:space="preserve"> target frequency layer inside a SMTC window. But it does not mean </w:t>
      </w:r>
      <w:r>
        <w:rPr>
          <w:b/>
          <w:bCs/>
          <w:lang w:val="en-US"/>
        </w:rPr>
        <w:t>“</w:t>
      </w:r>
      <w:r w:rsidRPr="008D2983">
        <w:rPr>
          <w:b/>
          <w:bCs/>
          <w:lang w:val="en-US"/>
        </w:rPr>
        <w:t>UE can process multiple SSBs</w:t>
      </w:r>
      <w:r>
        <w:rPr>
          <w:b/>
          <w:bCs/>
          <w:lang w:val="en-US"/>
        </w:rPr>
        <w:t xml:space="preserve"> from different directions of </w:t>
      </w:r>
      <w:r w:rsidR="001E1A7B">
        <w:rPr>
          <w:b/>
          <w:bCs/>
          <w:lang w:val="en-US"/>
        </w:rPr>
        <w:t>the</w:t>
      </w:r>
      <w:r>
        <w:rPr>
          <w:b/>
          <w:bCs/>
          <w:lang w:val="en-US"/>
        </w:rPr>
        <w:t xml:space="preserve"> target frequency </w:t>
      </w:r>
      <w:r w:rsidRPr="008D2983">
        <w:rPr>
          <w:b/>
          <w:bCs/>
          <w:lang w:val="en-US"/>
        </w:rPr>
        <w:t xml:space="preserve">in parallel.” </w:t>
      </w:r>
    </w:p>
    <w:p w14:paraId="4BC4AB76" w14:textId="12EEB850" w:rsidR="001B2017" w:rsidRDefault="001B2017" w:rsidP="001B2017">
      <w:pPr>
        <w:rPr>
          <w:lang w:val="en-US"/>
        </w:rPr>
      </w:pPr>
      <w:r w:rsidRPr="001B2017">
        <w:rPr>
          <w:b/>
          <w:bCs/>
          <w:lang w:val="en-US"/>
        </w:rPr>
        <w:t>Observation</w:t>
      </w:r>
      <w:r>
        <w:rPr>
          <w:lang w:val="en-US"/>
        </w:rPr>
        <w:t xml:space="preserve"> : L3 RRM measurement is widely used in different scenarios. Depending on target scenario, fast beam sweeping may or may not be applied and different conditions may be required. </w:t>
      </w:r>
    </w:p>
    <w:p w14:paraId="52F29BB8" w14:textId="7BEC3E1E" w:rsidR="001B2017" w:rsidRDefault="001B2017" w:rsidP="001B2017">
      <w:pPr>
        <w:rPr>
          <w:b/>
          <w:bCs/>
          <w:lang w:val="en-US"/>
        </w:rPr>
      </w:pPr>
      <w:r w:rsidRPr="00DF1BAF">
        <w:rPr>
          <w:b/>
          <w:bCs/>
          <w:lang w:val="en-US"/>
        </w:rPr>
        <w:t xml:space="preserve">Proposal : RAN4 shall consider target scenario with </w:t>
      </w:r>
      <w:r>
        <w:rPr>
          <w:b/>
          <w:bCs/>
          <w:lang w:val="en-US"/>
        </w:rPr>
        <w:t xml:space="preserve">applicable </w:t>
      </w:r>
      <w:r w:rsidRPr="00DF1BAF">
        <w:rPr>
          <w:b/>
          <w:bCs/>
          <w:lang w:val="en-US"/>
        </w:rPr>
        <w:t>conditions as a package to evaluate whether/how UE to perform enhanced L3 measurement with fast beam sweeping.</w:t>
      </w:r>
    </w:p>
    <w:p w14:paraId="101264AE" w14:textId="77777777" w:rsidR="00A329C2" w:rsidRDefault="00A329C2" w:rsidP="00A329C2">
      <w:pPr>
        <w:rPr>
          <w:lang w:val="en-US"/>
        </w:rPr>
      </w:pPr>
      <w:r w:rsidRPr="009961D2">
        <w:rPr>
          <w:b/>
          <w:bCs/>
          <w:lang w:val="en-US"/>
        </w:rPr>
        <w:t>Observation</w:t>
      </w:r>
      <w:r>
        <w:rPr>
          <w:lang w:val="en-US"/>
        </w:rPr>
        <w:t xml:space="preserve">: If fast beam sweeping is applied to L3 measurement, the fast beam sweeping may not always be needed for UE who perform neighbor cell L3 measurement. </w:t>
      </w:r>
    </w:p>
    <w:p w14:paraId="24622210" w14:textId="4BEEFF97" w:rsidR="00BD7228" w:rsidRDefault="00BD7228" w:rsidP="00BD7228">
      <w:pPr>
        <w:rPr>
          <w:lang w:val="en-US"/>
        </w:rPr>
      </w:pPr>
      <w:r w:rsidRPr="00A863A8">
        <w:rPr>
          <w:b/>
          <w:bCs/>
          <w:lang w:val="en-US"/>
        </w:rPr>
        <w:t>Observation</w:t>
      </w:r>
      <w:r>
        <w:rPr>
          <w:lang w:val="en-US"/>
        </w:rPr>
        <w:t xml:space="preserve"> : L3 measurement is performed within SMTC and SMTC is periodically configured, NW behavior may not be changed by getting information that UE is performing enhanced L3 measurement. </w:t>
      </w:r>
    </w:p>
    <w:p w14:paraId="5EE070AA" w14:textId="77777777" w:rsidR="000B4755" w:rsidRPr="00A863A8" w:rsidRDefault="000B4755" w:rsidP="000B4755">
      <w:pPr>
        <w:rPr>
          <w:b/>
          <w:bCs/>
          <w:lang w:val="en-US"/>
        </w:rPr>
      </w:pPr>
      <w:r w:rsidRPr="00A863A8">
        <w:rPr>
          <w:b/>
          <w:bCs/>
          <w:lang w:val="en-US"/>
        </w:rPr>
        <w:t>Proposal : RAN4 discuss whether NW needs to know whether UE is performing fast beam sweeping</w:t>
      </w:r>
      <w:r>
        <w:rPr>
          <w:b/>
          <w:bCs/>
          <w:lang w:val="en-US"/>
        </w:rPr>
        <w:t>.</w:t>
      </w:r>
    </w:p>
    <w:p w14:paraId="30AC9B61" w14:textId="77777777" w:rsidR="00E5762B" w:rsidRPr="00B81B59" w:rsidRDefault="00E5762B" w:rsidP="00E5762B">
      <w:pPr>
        <w:rPr>
          <w:lang w:val="en-US"/>
        </w:rPr>
      </w:pPr>
      <w:r w:rsidRPr="00372871">
        <w:rPr>
          <w:b/>
          <w:bCs/>
          <w:lang w:val="en-US"/>
        </w:rPr>
        <w:t>Observation</w:t>
      </w:r>
      <w:r w:rsidRPr="00B81B59">
        <w:rPr>
          <w:lang w:val="en-US"/>
        </w:rPr>
        <w:t xml:space="preserve">: L1 fast beam sweeping and L3 fast beam sweeping are independent feature. </w:t>
      </w:r>
      <w:r>
        <w:rPr>
          <w:lang w:val="en-US"/>
        </w:rPr>
        <w:t xml:space="preserve">Supporting R18 L1 fast beam sweeping does not mean UE can perform L3 fast beam sweeping. </w:t>
      </w:r>
    </w:p>
    <w:p w14:paraId="68D193F4" w14:textId="77777777" w:rsidR="00E5762B" w:rsidRDefault="00E5762B" w:rsidP="00E5762B">
      <w:pPr>
        <w:rPr>
          <w:b/>
          <w:bCs/>
          <w:lang w:val="en-US"/>
        </w:rPr>
      </w:pPr>
      <w:r w:rsidRPr="009D34A7">
        <w:rPr>
          <w:b/>
          <w:bCs/>
          <w:lang w:val="en-US"/>
        </w:rPr>
        <w:t>Proposal:</w:t>
      </w:r>
      <w:r w:rsidRPr="009D34A7">
        <w:rPr>
          <w:rFonts w:hint="eastAsia"/>
          <w:b/>
          <w:bCs/>
          <w:lang w:val="en-US"/>
        </w:rPr>
        <w:t xml:space="preserve"> R19 L3 measurement </w:t>
      </w:r>
      <w:r w:rsidRPr="009D34A7">
        <w:rPr>
          <w:b/>
          <w:bCs/>
          <w:lang w:val="en-US"/>
        </w:rPr>
        <w:t>enhancement</w:t>
      </w:r>
      <w:r w:rsidRPr="009D34A7">
        <w:rPr>
          <w:rFonts w:hint="eastAsia"/>
          <w:b/>
          <w:bCs/>
          <w:lang w:val="en-US"/>
        </w:rPr>
        <w:t xml:space="preserve"> for both fast beam sweeping and CSSF optimization is </w:t>
      </w:r>
      <w:r w:rsidRPr="009D34A7">
        <w:rPr>
          <w:b/>
          <w:bCs/>
          <w:lang w:val="en-US"/>
        </w:rPr>
        <w:t>independent</w:t>
      </w:r>
      <w:r w:rsidRPr="009D34A7">
        <w:rPr>
          <w:rFonts w:hint="eastAsia"/>
          <w:b/>
          <w:bCs/>
          <w:lang w:val="en-US"/>
        </w:rPr>
        <w:t xml:space="preserve"> to R18 multi-</w:t>
      </w:r>
      <w:proofErr w:type="spellStart"/>
      <w:r w:rsidRPr="009D34A7">
        <w:rPr>
          <w:rFonts w:hint="eastAsia"/>
          <w:b/>
          <w:bCs/>
          <w:lang w:val="en-US"/>
        </w:rPr>
        <w:t>rx</w:t>
      </w:r>
      <w:proofErr w:type="spellEnd"/>
      <w:r w:rsidRPr="009D34A7">
        <w:rPr>
          <w:rFonts w:hint="eastAsia"/>
          <w:b/>
          <w:bCs/>
          <w:lang w:val="en-US"/>
        </w:rPr>
        <w:t xml:space="preserve"> feature. </w:t>
      </w:r>
      <w:r>
        <w:rPr>
          <w:b/>
          <w:bCs/>
          <w:lang w:val="en-US"/>
        </w:rPr>
        <w:t xml:space="preserve">There are no features to be considered from previous release. </w:t>
      </w:r>
    </w:p>
    <w:p w14:paraId="068A0EEB" w14:textId="77777777" w:rsidR="00BA175C" w:rsidRDefault="00BA175C" w:rsidP="00BA175C">
      <w:pPr>
        <w:rPr>
          <w:lang w:val="en-US"/>
        </w:rPr>
      </w:pPr>
      <w:r w:rsidRPr="00E92A84">
        <w:rPr>
          <w:b/>
          <w:bCs/>
          <w:lang w:val="en-US"/>
        </w:rPr>
        <w:t>Observation</w:t>
      </w:r>
      <w:r>
        <w:rPr>
          <w:lang w:val="en-US"/>
        </w:rPr>
        <w:t xml:space="preserve">: CSSF optimization is about how to reduce CSSF value. </w:t>
      </w:r>
    </w:p>
    <w:p w14:paraId="10A16697" w14:textId="77777777" w:rsidR="009E7427" w:rsidRPr="00BA175C" w:rsidRDefault="009E7427" w:rsidP="009E7427">
      <w:pPr>
        <w:rPr>
          <w:b/>
          <w:bCs/>
          <w:lang w:val="en-US"/>
        </w:rPr>
      </w:pPr>
      <w:r>
        <w:rPr>
          <w:b/>
          <w:bCs/>
        </w:rPr>
        <w:t>Proposal: NW can group among intra-frequency layers from configured MO. UE can prioritize to measure one frequency layer in each group.</w:t>
      </w:r>
    </w:p>
    <w:p w14:paraId="63309C21" w14:textId="77777777" w:rsidR="001B2017" w:rsidRPr="001B2017" w:rsidRDefault="001B2017" w:rsidP="001B2017">
      <w:pPr>
        <w:rPr>
          <w:lang w:val="en-US"/>
        </w:rPr>
      </w:pPr>
    </w:p>
    <w:p w14:paraId="14BD94EA" w14:textId="77777777" w:rsidR="00755EAC" w:rsidRPr="005827B0" w:rsidRDefault="00755EAC" w:rsidP="005827B0">
      <w:pPr>
        <w:spacing w:after="0"/>
        <w:rPr>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7F81723C" w14:textId="7FE20063" w:rsidR="00EE71A7" w:rsidRDefault="00EE71A7" w:rsidP="00EE71A7">
      <w:pPr>
        <w:spacing w:after="120"/>
        <w:ind w:left="1985" w:hanging="1985"/>
        <w:rPr>
          <w:noProof/>
          <w:sz w:val="24"/>
        </w:rPr>
      </w:pPr>
      <w:r w:rsidRPr="00224D36">
        <w:rPr>
          <w:rFonts w:ascii="Arial" w:eastAsia="MS Mincho" w:hAnsi="Arial" w:cs="Arial"/>
          <w:color w:val="000000"/>
          <w:sz w:val="22"/>
        </w:rPr>
        <w:t xml:space="preserve">[1] </w:t>
      </w:r>
      <w:r w:rsidR="00C43003" w:rsidRPr="00224D36">
        <w:rPr>
          <w:noProof/>
          <w:sz w:val="24"/>
        </w:rPr>
        <w:t>RP-240</w:t>
      </w:r>
      <w:r w:rsidR="00C43003" w:rsidRPr="00224D36">
        <w:rPr>
          <w:rFonts w:hint="eastAsia"/>
          <w:noProof/>
          <w:sz w:val="24"/>
          <w:lang w:eastAsia="zh-CN"/>
        </w:rPr>
        <w:t>830</w:t>
      </w:r>
      <w:r w:rsidRPr="00224D36">
        <w:rPr>
          <w:rFonts w:ascii="Arial" w:eastAsia="MS Mincho" w:hAnsi="Arial" w:cs="Arial"/>
          <w:color w:val="000000"/>
          <w:sz w:val="22"/>
        </w:rPr>
        <w:t xml:space="preserve">, </w:t>
      </w:r>
      <w:r w:rsidR="00474D38" w:rsidRPr="00224D36">
        <w:rPr>
          <w:rFonts w:ascii="Arial" w:eastAsia="Batang" w:hAnsi="Arial" w:cs="Arial"/>
          <w:lang w:eastAsia="zh-CN"/>
        </w:rPr>
        <w:t>New WID: WI resulting from discussion on RRM enhancements</w:t>
      </w:r>
      <w:r w:rsidRPr="00224D36">
        <w:rPr>
          <w:rFonts w:ascii="Arial" w:eastAsia="MS Mincho" w:hAnsi="Arial" w:cs="Arial"/>
          <w:color w:val="000000"/>
          <w:sz w:val="22"/>
        </w:rPr>
        <w:t xml:space="preserve">, </w:t>
      </w:r>
      <w:r w:rsidR="009A7C33" w:rsidRPr="00224D36">
        <w:rPr>
          <w:rFonts w:ascii="Arial" w:eastAsia="Batang" w:hAnsi="Arial" w:cs="Arial"/>
          <w:lang w:eastAsia="zh-CN"/>
        </w:rPr>
        <w:t>vivo</w:t>
      </w:r>
      <w:r w:rsidRPr="00224D36">
        <w:rPr>
          <w:rFonts w:ascii="Arial" w:eastAsia="MS Mincho" w:hAnsi="Arial" w:cs="Arial"/>
          <w:color w:val="000000"/>
          <w:sz w:val="22"/>
        </w:rPr>
        <w:t>, RAN</w:t>
      </w:r>
      <w:r w:rsidR="00C428B3" w:rsidRPr="00224D36">
        <w:rPr>
          <w:rFonts w:ascii="Arial" w:eastAsia="MS Mincho" w:hAnsi="Arial" w:cs="Arial"/>
          <w:color w:val="000000"/>
          <w:sz w:val="22"/>
        </w:rPr>
        <w:t xml:space="preserve"> </w:t>
      </w:r>
      <w:r w:rsidR="00C428B3" w:rsidRPr="00224D36">
        <w:rPr>
          <w:noProof/>
          <w:sz w:val="24"/>
        </w:rPr>
        <w:t>#103</w:t>
      </w:r>
    </w:p>
    <w:p w14:paraId="3BEE0300" w14:textId="0C0B8445" w:rsidR="009C6B3C" w:rsidRPr="00224D36" w:rsidRDefault="009C6B3C" w:rsidP="00EE71A7">
      <w:pPr>
        <w:spacing w:after="120"/>
        <w:ind w:left="1985" w:hanging="1985"/>
        <w:rPr>
          <w:rFonts w:ascii="Arial" w:eastAsia="MS Mincho" w:hAnsi="Arial" w:cs="Arial"/>
          <w:color w:val="000000"/>
          <w:sz w:val="22"/>
        </w:rPr>
      </w:pPr>
      <w:r>
        <w:rPr>
          <w:rFonts w:hint="eastAsia"/>
          <w:noProof/>
          <w:sz w:val="24"/>
        </w:rPr>
        <w:lastRenderedPageBreak/>
        <w:t>[2]</w:t>
      </w:r>
      <w:r w:rsidR="00387500">
        <w:rPr>
          <w:rFonts w:hint="eastAsia"/>
          <w:noProof/>
          <w:sz w:val="24"/>
        </w:rPr>
        <w:t xml:space="preserve"> </w:t>
      </w:r>
      <w:r w:rsidR="00387500" w:rsidRPr="00387500">
        <w:rPr>
          <w:noProof/>
          <w:sz w:val="24"/>
        </w:rPr>
        <w:t>R4-2406392</w:t>
      </w:r>
      <w:r w:rsidR="00387500" w:rsidRPr="00387500">
        <w:rPr>
          <w:noProof/>
          <w:sz w:val="24"/>
        </w:rPr>
        <w:tab/>
        <w:t>Way Forward of [110bis][230]NR_RRM_Ph5</w:t>
      </w:r>
      <w:r w:rsidR="006B40BD">
        <w:rPr>
          <w:noProof/>
          <w:sz w:val="24"/>
        </w:rPr>
        <w:t>, Apple, RAN4 #110bis</w:t>
      </w:r>
    </w:p>
    <w:sectPr w:rsidR="009C6B3C" w:rsidRPr="00224D36" w:rsidSect="001F4EC6">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77DCC" w14:textId="77777777" w:rsidR="001F4EC6" w:rsidRDefault="001F4EC6" w:rsidP="009939B7">
      <w:pPr>
        <w:spacing w:after="0"/>
      </w:pPr>
      <w:r>
        <w:separator/>
      </w:r>
    </w:p>
  </w:endnote>
  <w:endnote w:type="continuationSeparator" w:id="0">
    <w:p w14:paraId="77CE6242" w14:textId="77777777" w:rsidR="001F4EC6" w:rsidRDefault="001F4EC6" w:rsidP="009939B7">
      <w:pPr>
        <w:spacing w:after="0"/>
      </w:pPr>
      <w:r>
        <w:continuationSeparator/>
      </w:r>
    </w:p>
  </w:endnote>
  <w:endnote w:type="continuationNotice" w:id="1">
    <w:p w14:paraId="642EAD37" w14:textId="77777777" w:rsidR="001F4EC6" w:rsidRDefault="001F4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PingFang TC">
    <w:altName w:val="Microsoft JhengHei"/>
    <w:charset w:val="88"/>
    <w:family w:val="swiss"/>
    <w:pitch w:val="variable"/>
    <w:sig w:usb0="A00002FF" w:usb1="7ACFFDFB" w:usb2="00000017"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14BD4" w14:textId="77777777" w:rsidR="001F4EC6" w:rsidRDefault="001F4EC6" w:rsidP="009939B7">
      <w:pPr>
        <w:spacing w:after="0"/>
      </w:pPr>
      <w:r>
        <w:separator/>
      </w:r>
    </w:p>
  </w:footnote>
  <w:footnote w:type="continuationSeparator" w:id="0">
    <w:p w14:paraId="6F6954E5" w14:textId="77777777" w:rsidR="001F4EC6" w:rsidRDefault="001F4EC6" w:rsidP="009939B7">
      <w:pPr>
        <w:spacing w:after="0"/>
      </w:pPr>
      <w:r>
        <w:continuationSeparator/>
      </w:r>
    </w:p>
  </w:footnote>
  <w:footnote w:type="continuationNotice" w:id="1">
    <w:p w14:paraId="655AAB71" w14:textId="77777777" w:rsidR="001F4EC6" w:rsidRDefault="001F4E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92B37"/>
    <w:multiLevelType w:val="hybridMultilevel"/>
    <w:tmpl w:val="E5F46580"/>
    <w:lvl w:ilvl="0" w:tplc="C9AC5E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81997"/>
    <w:multiLevelType w:val="hybridMultilevel"/>
    <w:tmpl w:val="CA666696"/>
    <w:lvl w:ilvl="0" w:tplc="FD2881DA">
      <w:start w:val="1"/>
      <w:numFmt w:val="bullet"/>
      <w:lvlText w:val="•"/>
      <w:lvlJc w:val="left"/>
      <w:pPr>
        <w:tabs>
          <w:tab w:val="num" w:pos="720"/>
        </w:tabs>
        <w:ind w:left="720" w:hanging="360"/>
      </w:pPr>
      <w:rPr>
        <w:rFonts w:ascii="Arial" w:hAnsi="Arial" w:hint="default"/>
      </w:rPr>
    </w:lvl>
    <w:lvl w:ilvl="1" w:tplc="11C065B2" w:tentative="1">
      <w:start w:val="1"/>
      <w:numFmt w:val="bullet"/>
      <w:lvlText w:val="•"/>
      <w:lvlJc w:val="left"/>
      <w:pPr>
        <w:tabs>
          <w:tab w:val="num" w:pos="1440"/>
        </w:tabs>
        <w:ind w:left="1440" w:hanging="360"/>
      </w:pPr>
      <w:rPr>
        <w:rFonts w:ascii="Arial" w:hAnsi="Arial" w:hint="default"/>
      </w:rPr>
    </w:lvl>
    <w:lvl w:ilvl="2" w:tplc="ECEA5DB2" w:tentative="1">
      <w:start w:val="1"/>
      <w:numFmt w:val="bullet"/>
      <w:lvlText w:val="•"/>
      <w:lvlJc w:val="left"/>
      <w:pPr>
        <w:tabs>
          <w:tab w:val="num" w:pos="2160"/>
        </w:tabs>
        <w:ind w:left="2160" w:hanging="360"/>
      </w:pPr>
      <w:rPr>
        <w:rFonts w:ascii="Arial" w:hAnsi="Arial" w:hint="default"/>
      </w:rPr>
    </w:lvl>
    <w:lvl w:ilvl="3" w:tplc="F7E6D0F2" w:tentative="1">
      <w:start w:val="1"/>
      <w:numFmt w:val="bullet"/>
      <w:lvlText w:val="•"/>
      <w:lvlJc w:val="left"/>
      <w:pPr>
        <w:tabs>
          <w:tab w:val="num" w:pos="2880"/>
        </w:tabs>
        <w:ind w:left="2880" w:hanging="360"/>
      </w:pPr>
      <w:rPr>
        <w:rFonts w:ascii="Arial" w:hAnsi="Arial" w:hint="default"/>
      </w:rPr>
    </w:lvl>
    <w:lvl w:ilvl="4" w:tplc="52503A94" w:tentative="1">
      <w:start w:val="1"/>
      <w:numFmt w:val="bullet"/>
      <w:lvlText w:val="•"/>
      <w:lvlJc w:val="left"/>
      <w:pPr>
        <w:tabs>
          <w:tab w:val="num" w:pos="3600"/>
        </w:tabs>
        <w:ind w:left="3600" w:hanging="360"/>
      </w:pPr>
      <w:rPr>
        <w:rFonts w:ascii="Arial" w:hAnsi="Arial" w:hint="default"/>
      </w:rPr>
    </w:lvl>
    <w:lvl w:ilvl="5" w:tplc="B8A66FC6" w:tentative="1">
      <w:start w:val="1"/>
      <w:numFmt w:val="bullet"/>
      <w:lvlText w:val="•"/>
      <w:lvlJc w:val="left"/>
      <w:pPr>
        <w:tabs>
          <w:tab w:val="num" w:pos="4320"/>
        </w:tabs>
        <w:ind w:left="4320" w:hanging="360"/>
      </w:pPr>
      <w:rPr>
        <w:rFonts w:ascii="Arial" w:hAnsi="Arial" w:hint="default"/>
      </w:rPr>
    </w:lvl>
    <w:lvl w:ilvl="6" w:tplc="667C2EFC" w:tentative="1">
      <w:start w:val="1"/>
      <w:numFmt w:val="bullet"/>
      <w:lvlText w:val="•"/>
      <w:lvlJc w:val="left"/>
      <w:pPr>
        <w:tabs>
          <w:tab w:val="num" w:pos="5040"/>
        </w:tabs>
        <w:ind w:left="5040" w:hanging="360"/>
      </w:pPr>
      <w:rPr>
        <w:rFonts w:ascii="Arial" w:hAnsi="Arial" w:hint="default"/>
      </w:rPr>
    </w:lvl>
    <w:lvl w:ilvl="7" w:tplc="E0188614" w:tentative="1">
      <w:start w:val="1"/>
      <w:numFmt w:val="bullet"/>
      <w:lvlText w:val="•"/>
      <w:lvlJc w:val="left"/>
      <w:pPr>
        <w:tabs>
          <w:tab w:val="num" w:pos="5760"/>
        </w:tabs>
        <w:ind w:left="5760" w:hanging="360"/>
      </w:pPr>
      <w:rPr>
        <w:rFonts w:ascii="Arial" w:hAnsi="Arial" w:hint="default"/>
      </w:rPr>
    </w:lvl>
    <w:lvl w:ilvl="8" w:tplc="304EAC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80DBD"/>
    <w:multiLevelType w:val="hybridMultilevel"/>
    <w:tmpl w:val="5608D9EE"/>
    <w:lvl w:ilvl="0" w:tplc="2C1E09DE">
      <w:start w:val="1"/>
      <w:numFmt w:val="bullet"/>
      <w:lvlText w:val=""/>
      <w:lvlJc w:val="left"/>
      <w:pPr>
        <w:tabs>
          <w:tab w:val="num" w:pos="720"/>
        </w:tabs>
        <w:ind w:left="720" w:hanging="360"/>
      </w:pPr>
      <w:rPr>
        <w:rFonts w:ascii="Wingdings" w:hAnsi="Wingdings" w:hint="default"/>
      </w:rPr>
    </w:lvl>
    <w:lvl w:ilvl="1" w:tplc="E6DAE52A" w:tentative="1">
      <w:start w:val="1"/>
      <w:numFmt w:val="bullet"/>
      <w:lvlText w:val=""/>
      <w:lvlJc w:val="left"/>
      <w:pPr>
        <w:tabs>
          <w:tab w:val="num" w:pos="1440"/>
        </w:tabs>
        <w:ind w:left="1440" w:hanging="360"/>
      </w:pPr>
      <w:rPr>
        <w:rFonts w:ascii="Wingdings" w:hAnsi="Wingdings" w:hint="default"/>
      </w:rPr>
    </w:lvl>
    <w:lvl w:ilvl="2" w:tplc="FD846058" w:tentative="1">
      <w:start w:val="1"/>
      <w:numFmt w:val="bullet"/>
      <w:lvlText w:val=""/>
      <w:lvlJc w:val="left"/>
      <w:pPr>
        <w:tabs>
          <w:tab w:val="num" w:pos="2160"/>
        </w:tabs>
        <w:ind w:left="2160" w:hanging="360"/>
      </w:pPr>
      <w:rPr>
        <w:rFonts w:ascii="Wingdings" w:hAnsi="Wingdings" w:hint="default"/>
      </w:rPr>
    </w:lvl>
    <w:lvl w:ilvl="3" w:tplc="975C4A50" w:tentative="1">
      <w:start w:val="1"/>
      <w:numFmt w:val="bullet"/>
      <w:lvlText w:val=""/>
      <w:lvlJc w:val="left"/>
      <w:pPr>
        <w:tabs>
          <w:tab w:val="num" w:pos="2880"/>
        </w:tabs>
        <w:ind w:left="2880" w:hanging="360"/>
      </w:pPr>
      <w:rPr>
        <w:rFonts w:ascii="Wingdings" w:hAnsi="Wingdings" w:hint="default"/>
      </w:rPr>
    </w:lvl>
    <w:lvl w:ilvl="4" w:tplc="314EE086" w:tentative="1">
      <w:start w:val="1"/>
      <w:numFmt w:val="bullet"/>
      <w:lvlText w:val=""/>
      <w:lvlJc w:val="left"/>
      <w:pPr>
        <w:tabs>
          <w:tab w:val="num" w:pos="3600"/>
        </w:tabs>
        <w:ind w:left="3600" w:hanging="360"/>
      </w:pPr>
      <w:rPr>
        <w:rFonts w:ascii="Wingdings" w:hAnsi="Wingdings" w:hint="default"/>
      </w:rPr>
    </w:lvl>
    <w:lvl w:ilvl="5" w:tplc="22B861EA" w:tentative="1">
      <w:start w:val="1"/>
      <w:numFmt w:val="bullet"/>
      <w:lvlText w:val=""/>
      <w:lvlJc w:val="left"/>
      <w:pPr>
        <w:tabs>
          <w:tab w:val="num" w:pos="4320"/>
        </w:tabs>
        <w:ind w:left="4320" w:hanging="360"/>
      </w:pPr>
      <w:rPr>
        <w:rFonts w:ascii="Wingdings" w:hAnsi="Wingdings" w:hint="default"/>
      </w:rPr>
    </w:lvl>
    <w:lvl w:ilvl="6" w:tplc="A7E481BC" w:tentative="1">
      <w:start w:val="1"/>
      <w:numFmt w:val="bullet"/>
      <w:lvlText w:val=""/>
      <w:lvlJc w:val="left"/>
      <w:pPr>
        <w:tabs>
          <w:tab w:val="num" w:pos="5040"/>
        </w:tabs>
        <w:ind w:left="5040" w:hanging="360"/>
      </w:pPr>
      <w:rPr>
        <w:rFonts w:ascii="Wingdings" w:hAnsi="Wingdings" w:hint="default"/>
      </w:rPr>
    </w:lvl>
    <w:lvl w:ilvl="7" w:tplc="7B2CC8A2" w:tentative="1">
      <w:start w:val="1"/>
      <w:numFmt w:val="bullet"/>
      <w:lvlText w:val=""/>
      <w:lvlJc w:val="left"/>
      <w:pPr>
        <w:tabs>
          <w:tab w:val="num" w:pos="5760"/>
        </w:tabs>
        <w:ind w:left="5760" w:hanging="360"/>
      </w:pPr>
      <w:rPr>
        <w:rFonts w:ascii="Wingdings" w:hAnsi="Wingdings" w:hint="default"/>
      </w:rPr>
    </w:lvl>
    <w:lvl w:ilvl="8" w:tplc="6DB096C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FE4B88"/>
    <w:multiLevelType w:val="hybridMultilevel"/>
    <w:tmpl w:val="BFB63982"/>
    <w:lvl w:ilvl="0" w:tplc="7A1284BC">
      <w:start w:val="1"/>
      <w:numFmt w:val="bullet"/>
      <w:lvlText w:val=""/>
      <w:lvlJc w:val="left"/>
      <w:pPr>
        <w:tabs>
          <w:tab w:val="num" w:pos="720"/>
        </w:tabs>
        <w:ind w:left="720" w:hanging="360"/>
      </w:pPr>
      <w:rPr>
        <w:rFonts w:ascii="Wingdings" w:hAnsi="Wingdings" w:hint="default"/>
      </w:rPr>
    </w:lvl>
    <w:lvl w:ilvl="1" w:tplc="84E01012" w:tentative="1">
      <w:start w:val="1"/>
      <w:numFmt w:val="bullet"/>
      <w:lvlText w:val=""/>
      <w:lvlJc w:val="left"/>
      <w:pPr>
        <w:tabs>
          <w:tab w:val="num" w:pos="1440"/>
        </w:tabs>
        <w:ind w:left="1440" w:hanging="360"/>
      </w:pPr>
      <w:rPr>
        <w:rFonts w:ascii="Wingdings" w:hAnsi="Wingdings" w:hint="default"/>
      </w:rPr>
    </w:lvl>
    <w:lvl w:ilvl="2" w:tplc="F3386ED0" w:tentative="1">
      <w:start w:val="1"/>
      <w:numFmt w:val="bullet"/>
      <w:lvlText w:val=""/>
      <w:lvlJc w:val="left"/>
      <w:pPr>
        <w:tabs>
          <w:tab w:val="num" w:pos="2160"/>
        </w:tabs>
        <w:ind w:left="2160" w:hanging="360"/>
      </w:pPr>
      <w:rPr>
        <w:rFonts w:ascii="Wingdings" w:hAnsi="Wingdings" w:hint="default"/>
      </w:rPr>
    </w:lvl>
    <w:lvl w:ilvl="3" w:tplc="8B0CCA14" w:tentative="1">
      <w:start w:val="1"/>
      <w:numFmt w:val="bullet"/>
      <w:lvlText w:val=""/>
      <w:lvlJc w:val="left"/>
      <w:pPr>
        <w:tabs>
          <w:tab w:val="num" w:pos="2880"/>
        </w:tabs>
        <w:ind w:left="2880" w:hanging="360"/>
      </w:pPr>
      <w:rPr>
        <w:rFonts w:ascii="Wingdings" w:hAnsi="Wingdings" w:hint="default"/>
      </w:rPr>
    </w:lvl>
    <w:lvl w:ilvl="4" w:tplc="12BADFD4" w:tentative="1">
      <w:start w:val="1"/>
      <w:numFmt w:val="bullet"/>
      <w:lvlText w:val=""/>
      <w:lvlJc w:val="left"/>
      <w:pPr>
        <w:tabs>
          <w:tab w:val="num" w:pos="3600"/>
        </w:tabs>
        <w:ind w:left="3600" w:hanging="360"/>
      </w:pPr>
      <w:rPr>
        <w:rFonts w:ascii="Wingdings" w:hAnsi="Wingdings" w:hint="default"/>
      </w:rPr>
    </w:lvl>
    <w:lvl w:ilvl="5" w:tplc="47447C1E" w:tentative="1">
      <w:start w:val="1"/>
      <w:numFmt w:val="bullet"/>
      <w:lvlText w:val=""/>
      <w:lvlJc w:val="left"/>
      <w:pPr>
        <w:tabs>
          <w:tab w:val="num" w:pos="4320"/>
        </w:tabs>
        <w:ind w:left="4320" w:hanging="360"/>
      </w:pPr>
      <w:rPr>
        <w:rFonts w:ascii="Wingdings" w:hAnsi="Wingdings" w:hint="default"/>
      </w:rPr>
    </w:lvl>
    <w:lvl w:ilvl="6" w:tplc="3006D4FE" w:tentative="1">
      <w:start w:val="1"/>
      <w:numFmt w:val="bullet"/>
      <w:lvlText w:val=""/>
      <w:lvlJc w:val="left"/>
      <w:pPr>
        <w:tabs>
          <w:tab w:val="num" w:pos="5040"/>
        </w:tabs>
        <w:ind w:left="5040" w:hanging="360"/>
      </w:pPr>
      <w:rPr>
        <w:rFonts w:ascii="Wingdings" w:hAnsi="Wingdings" w:hint="default"/>
      </w:rPr>
    </w:lvl>
    <w:lvl w:ilvl="7" w:tplc="95C2CF80" w:tentative="1">
      <w:start w:val="1"/>
      <w:numFmt w:val="bullet"/>
      <w:lvlText w:val=""/>
      <w:lvlJc w:val="left"/>
      <w:pPr>
        <w:tabs>
          <w:tab w:val="num" w:pos="5760"/>
        </w:tabs>
        <w:ind w:left="5760" w:hanging="360"/>
      </w:pPr>
      <w:rPr>
        <w:rFonts w:ascii="Wingdings" w:hAnsi="Wingdings" w:hint="default"/>
      </w:rPr>
    </w:lvl>
    <w:lvl w:ilvl="8" w:tplc="E96445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9" w15:restartNumberingAfterBreak="0">
    <w:nsid w:val="53633637"/>
    <w:multiLevelType w:val="hybridMultilevel"/>
    <w:tmpl w:val="827EA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D448E5"/>
    <w:multiLevelType w:val="hybridMultilevel"/>
    <w:tmpl w:val="8F52A1D2"/>
    <w:lvl w:ilvl="0" w:tplc="A0D20B2C">
      <w:start w:val="1"/>
      <w:numFmt w:val="bullet"/>
      <w:lvlText w:val="•"/>
      <w:lvlJc w:val="left"/>
      <w:pPr>
        <w:tabs>
          <w:tab w:val="num" w:pos="360"/>
        </w:tabs>
        <w:ind w:left="360" w:hanging="360"/>
      </w:pPr>
      <w:rPr>
        <w:rFonts w:ascii="Arial" w:hAnsi="Arial" w:hint="default"/>
      </w:rPr>
    </w:lvl>
    <w:lvl w:ilvl="1" w:tplc="0B38C734">
      <w:numFmt w:val="bullet"/>
      <w:lvlText w:val="•"/>
      <w:lvlJc w:val="left"/>
      <w:pPr>
        <w:tabs>
          <w:tab w:val="num" w:pos="1080"/>
        </w:tabs>
        <w:ind w:left="1080" w:hanging="360"/>
      </w:pPr>
      <w:rPr>
        <w:rFonts w:ascii="Arial" w:hAnsi="Arial" w:hint="default"/>
      </w:rPr>
    </w:lvl>
    <w:lvl w:ilvl="2" w:tplc="BE80CB0E">
      <w:numFmt w:val="bullet"/>
      <w:lvlText w:val="•"/>
      <w:lvlJc w:val="left"/>
      <w:pPr>
        <w:tabs>
          <w:tab w:val="num" w:pos="1800"/>
        </w:tabs>
        <w:ind w:left="1800" w:hanging="360"/>
      </w:pPr>
      <w:rPr>
        <w:rFonts w:ascii="Arial" w:hAnsi="Arial" w:hint="default"/>
      </w:rPr>
    </w:lvl>
    <w:lvl w:ilvl="3" w:tplc="5D2E22EC" w:tentative="1">
      <w:start w:val="1"/>
      <w:numFmt w:val="bullet"/>
      <w:lvlText w:val="•"/>
      <w:lvlJc w:val="left"/>
      <w:pPr>
        <w:tabs>
          <w:tab w:val="num" w:pos="2520"/>
        </w:tabs>
        <w:ind w:left="2520" w:hanging="360"/>
      </w:pPr>
      <w:rPr>
        <w:rFonts w:ascii="Arial" w:hAnsi="Arial" w:hint="default"/>
      </w:rPr>
    </w:lvl>
    <w:lvl w:ilvl="4" w:tplc="333A8800" w:tentative="1">
      <w:start w:val="1"/>
      <w:numFmt w:val="bullet"/>
      <w:lvlText w:val="•"/>
      <w:lvlJc w:val="left"/>
      <w:pPr>
        <w:tabs>
          <w:tab w:val="num" w:pos="3240"/>
        </w:tabs>
        <w:ind w:left="3240" w:hanging="360"/>
      </w:pPr>
      <w:rPr>
        <w:rFonts w:ascii="Arial" w:hAnsi="Arial" w:hint="default"/>
      </w:rPr>
    </w:lvl>
    <w:lvl w:ilvl="5" w:tplc="D6F8A9AA" w:tentative="1">
      <w:start w:val="1"/>
      <w:numFmt w:val="bullet"/>
      <w:lvlText w:val="•"/>
      <w:lvlJc w:val="left"/>
      <w:pPr>
        <w:tabs>
          <w:tab w:val="num" w:pos="3960"/>
        </w:tabs>
        <w:ind w:left="3960" w:hanging="360"/>
      </w:pPr>
      <w:rPr>
        <w:rFonts w:ascii="Arial" w:hAnsi="Arial" w:hint="default"/>
      </w:rPr>
    </w:lvl>
    <w:lvl w:ilvl="6" w:tplc="4AFCF2CC" w:tentative="1">
      <w:start w:val="1"/>
      <w:numFmt w:val="bullet"/>
      <w:lvlText w:val="•"/>
      <w:lvlJc w:val="left"/>
      <w:pPr>
        <w:tabs>
          <w:tab w:val="num" w:pos="4680"/>
        </w:tabs>
        <w:ind w:left="4680" w:hanging="360"/>
      </w:pPr>
      <w:rPr>
        <w:rFonts w:ascii="Arial" w:hAnsi="Arial" w:hint="default"/>
      </w:rPr>
    </w:lvl>
    <w:lvl w:ilvl="7" w:tplc="43B4A0A2" w:tentative="1">
      <w:start w:val="1"/>
      <w:numFmt w:val="bullet"/>
      <w:lvlText w:val="•"/>
      <w:lvlJc w:val="left"/>
      <w:pPr>
        <w:tabs>
          <w:tab w:val="num" w:pos="5400"/>
        </w:tabs>
        <w:ind w:left="5400" w:hanging="360"/>
      </w:pPr>
      <w:rPr>
        <w:rFonts w:ascii="Arial" w:hAnsi="Arial" w:hint="default"/>
      </w:rPr>
    </w:lvl>
    <w:lvl w:ilvl="8" w:tplc="EE98DA9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2"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94A0CD2"/>
    <w:multiLevelType w:val="hybridMultilevel"/>
    <w:tmpl w:val="0BBEE72C"/>
    <w:lvl w:ilvl="0" w:tplc="38B4AFB4">
      <w:start w:val="1"/>
      <w:numFmt w:val="bullet"/>
      <w:lvlText w:val="•"/>
      <w:lvlJc w:val="left"/>
      <w:pPr>
        <w:tabs>
          <w:tab w:val="num" w:pos="720"/>
        </w:tabs>
        <w:ind w:left="720" w:hanging="360"/>
      </w:pPr>
      <w:rPr>
        <w:rFonts w:ascii="Arial" w:hAnsi="Arial" w:hint="default"/>
      </w:rPr>
    </w:lvl>
    <w:lvl w:ilvl="1" w:tplc="1E946436" w:tentative="1">
      <w:start w:val="1"/>
      <w:numFmt w:val="bullet"/>
      <w:lvlText w:val="•"/>
      <w:lvlJc w:val="left"/>
      <w:pPr>
        <w:tabs>
          <w:tab w:val="num" w:pos="1440"/>
        </w:tabs>
        <w:ind w:left="1440" w:hanging="360"/>
      </w:pPr>
      <w:rPr>
        <w:rFonts w:ascii="Arial" w:hAnsi="Arial" w:hint="default"/>
      </w:rPr>
    </w:lvl>
    <w:lvl w:ilvl="2" w:tplc="E208EB52" w:tentative="1">
      <w:start w:val="1"/>
      <w:numFmt w:val="bullet"/>
      <w:lvlText w:val="•"/>
      <w:lvlJc w:val="left"/>
      <w:pPr>
        <w:tabs>
          <w:tab w:val="num" w:pos="2160"/>
        </w:tabs>
        <w:ind w:left="2160" w:hanging="360"/>
      </w:pPr>
      <w:rPr>
        <w:rFonts w:ascii="Arial" w:hAnsi="Arial" w:hint="default"/>
      </w:rPr>
    </w:lvl>
    <w:lvl w:ilvl="3" w:tplc="64F80928" w:tentative="1">
      <w:start w:val="1"/>
      <w:numFmt w:val="bullet"/>
      <w:lvlText w:val="•"/>
      <w:lvlJc w:val="left"/>
      <w:pPr>
        <w:tabs>
          <w:tab w:val="num" w:pos="2880"/>
        </w:tabs>
        <w:ind w:left="2880" w:hanging="360"/>
      </w:pPr>
      <w:rPr>
        <w:rFonts w:ascii="Arial" w:hAnsi="Arial" w:hint="default"/>
      </w:rPr>
    </w:lvl>
    <w:lvl w:ilvl="4" w:tplc="AD0C3BE8" w:tentative="1">
      <w:start w:val="1"/>
      <w:numFmt w:val="bullet"/>
      <w:lvlText w:val="•"/>
      <w:lvlJc w:val="left"/>
      <w:pPr>
        <w:tabs>
          <w:tab w:val="num" w:pos="3600"/>
        </w:tabs>
        <w:ind w:left="3600" w:hanging="360"/>
      </w:pPr>
      <w:rPr>
        <w:rFonts w:ascii="Arial" w:hAnsi="Arial" w:hint="default"/>
      </w:rPr>
    </w:lvl>
    <w:lvl w:ilvl="5" w:tplc="7FDCBFE0" w:tentative="1">
      <w:start w:val="1"/>
      <w:numFmt w:val="bullet"/>
      <w:lvlText w:val="•"/>
      <w:lvlJc w:val="left"/>
      <w:pPr>
        <w:tabs>
          <w:tab w:val="num" w:pos="4320"/>
        </w:tabs>
        <w:ind w:left="4320" w:hanging="360"/>
      </w:pPr>
      <w:rPr>
        <w:rFonts w:ascii="Arial" w:hAnsi="Arial" w:hint="default"/>
      </w:rPr>
    </w:lvl>
    <w:lvl w:ilvl="6" w:tplc="6848F45C" w:tentative="1">
      <w:start w:val="1"/>
      <w:numFmt w:val="bullet"/>
      <w:lvlText w:val="•"/>
      <w:lvlJc w:val="left"/>
      <w:pPr>
        <w:tabs>
          <w:tab w:val="num" w:pos="5040"/>
        </w:tabs>
        <w:ind w:left="5040" w:hanging="360"/>
      </w:pPr>
      <w:rPr>
        <w:rFonts w:ascii="Arial" w:hAnsi="Arial" w:hint="default"/>
      </w:rPr>
    </w:lvl>
    <w:lvl w:ilvl="7" w:tplc="0EAE6F52" w:tentative="1">
      <w:start w:val="1"/>
      <w:numFmt w:val="bullet"/>
      <w:lvlText w:val="•"/>
      <w:lvlJc w:val="left"/>
      <w:pPr>
        <w:tabs>
          <w:tab w:val="num" w:pos="5760"/>
        </w:tabs>
        <w:ind w:left="5760" w:hanging="360"/>
      </w:pPr>
      <w:rPr>
        <w:rFonts w:ascii="Arial" w:hAnsi="Arial" w:hint="default"/>
      </w:rPr>
    </w:lvl>
    <w:lvl w:ilvl="8" w:tplc="3C724B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CA1D10"/>
    <w:multiLevelType w:val="hybridMultilevel"/>
    <w:tmpl w:val="3F90FE9C"/>
    <w:lvl w:ilvl="0" w:tplc="4E0C8BE2">
      <w:start w:val="1"/>
      <w:numFmt w:val="bullet"/>
      <w:lvlText w:val=""/>
      <w:lvlJc w:val="left"/>
      <w:pPr>
        <w:tabs>
          <w:tab w:val="num" w:pos="720"/>
        </w:tabs>
        <w:ind w:left="720" w:hanging="360"/>
      </w:pPr>
      <w:rPr>
        <w:rFonts w:ascii="Wingdings" w:hAnsi="Wingdings" w:hint="default"/>
      </w:rPr>
    </w:lvl>
    <w:lvl w:ilvl="1" w:tplc="F31C1ED4" w:tentative="1">
      <w:start w:val="1"/>
      <w:numFmt w:val="bullet"/>
      <w:lvlText w:val=""/>
      <w:lvlJc w:val="left"/>
      <w:pPr>
        <w:tabs>
          <w:tab w:val="num" w:pos="1440"/>
        </w:tabs>
        <w:ind w:left="1440" w:hanging="360"/>
      </w:pPr>
      <w:rPr>
        <w:rFonts w:ascii="Wingdings" w:hAnsi="Wingdings" w:hint="default"/>
      </w:rPr>
    </w:lvl>
    <w:lvl w:ilvl="2" w:tplc="26EA52EE" w:tentative="1">
      <w:start w:val="1"/>
      <w:numFmt w:val="bullet"/>
      <w:lvlText w:val=""/>
      <w:lvlJc w:val="left"/>
      <w:pPr>
        <w:tabs>
          <w:tab w:val="num" w:pos="2160"/>
        </w:tabs>
        <w:ind w:left="2160" w:hanging="360"/>
      </w:pPr>
      <w:rPr>
        <w:rFonts w:ascii="Wingdings" w:hAnsi="Wingdings" w:hint="default"/>
      </w:rPr>
    </w:lvl>
    <w:lvl w:ilvl="3" w:tplc="F1E6B406" w:tentative="1">
      <w:start w:val="1"/>
      <w:numFmt w:val="bullet"/>
      <w:lvlText w:val=""/>
      <w:lvlJc w:val="left"/>
      <w:pPr>
        <w:tabs>
          <w:tab w:val="num" w:pos="2880"/>
        </w:tabs>
        <w:ind w:left="2880" w:hanging="360"/>
      </w:pPr>
      <w:rPr>
        <w:rFonts w:ascii="Wingdings" w:hAnsi="Wingdings" w:hint="default"/>
      </w:rPr>
    </w:lvl>
    <w:lvl w:ilvl="4" w:tplc="E57E9F20" w:tentative="1">
      <w:start w:val="1"/>
      <w:numFmt w:val="bullet"/>
      <w:lvlText w:val=""/>
      <w:lvlJc w:val="left"/>
      <w:pPr>
        <w:tabs>
          <w:tab w:val="num" w:pos="3600"/>
        </w:tabs>
        <w:ind w:left="3600" w:hanging="360"/>
      </w:pPr>
      <w:rPr>
        <w:rFonts w:ascii="Wingdings" w:hAnsi="Wingdings" w:hint="default"/>
      </w:rPr>
    </w:lvl>
    <w:lvl w:ilvl="5" w:tplc="30604888" w:tentative="1">
      <w:start w:val="1"/>
      <w:numFmt w:val="bullet"/>
      <w:lvlText w:val=""/>
      <w:lvlJc w:val="left"/>
      <w:pPr>
        <w:tabs>
          <w:tab w:val="num" w:pos="4320"/>
        </w:tabs>
        <w:ind w:left="4320" w:hanging="360"/>
      </w:pPr>
      <w:rPr>
        <w:rFonts w:ascii="Wingdings" w:hAnsi="Wingdings" w:hint="default"/>
      </w:rPr>
    </w:lvl>
    <w:lvl w:ilvl="6" w:tplc="1B143A88" w:tentative="1">
      <w:start w:val="1"/>
      <w:numFmt w:val="bullet"/>
      <w:lvlText w:val=""/>
      <w:lvlJc w:val="left"/>
      <w:pPr>
        <w:tabs>
          <w:tab w:val="num" w:pos="5040"/>
        </w:tabs>
        <w:ind w:left="5040" w:hanging="360"/>
      </w:pPr>
      <w:rPr>
        <w:rFonts w:ascii="Wingdings" w:hAnsi="Wingdings" w:hint="default"/>
      </w:rPr>
    </w:lvl>
    <w:lvl w:ilvl="7" w:tplc="BCEEB0EC" w:tentative="1">
      <w:start w:val="1"/>
      <w:numFmt w:val="bullet"/>
      <w:lvlText w:val=""/>
      <w:lvlJc w:val="left"/>
      <w:pPr>
        <w:tabs>
          <w:tab w:val="num" w:pos="5760"/>
        </w:tabs>
        <w:ind w:left="5760" w:hanging="360"/>
      </w:pPr>
      <w:rPr>
        <w:rFonts w:ascii="Wingdings" w:hAnsi="Wingdings" w:hint="default"/>
      </w:rPr>
    </w:lvl>
    <w:lvl w:ilvl="8" w:tplc="C20CCB2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8" w15:restartNumberingAfterBreak="0">
    <w:nsid w:val="7C547E71"/>
    <w:multiLevelType w:val="hybridMultilevel"/>
    <w:tmpl w:val="69E048C6"/>
    <w:lvl w:ilvl="0" w:tplc="37CC0DB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73834553">
    <w:abstractNumId w:val="11"/>
  </w:num>
  <w:num w:numId="2" w16cid:durableId="393548992">
    <w:abstractNumId w:val="16"/>
  </w:num>
  <w:num w:numId="3" w16cid:durableId="988556344">
    <w:abstractNumId w:val="12"/>
  </w:num>
  <w:num w:numId="4" w16cid:durableId="631054519">
    <w:abstractNumId w:val="17"/>
  </w:num>
  <w:num w:numId="5" w16cid:durableId="14697634">
    <w:abstractNumId w:val="5"/>
  </w:num>
  <w:num w:numId="6" w16cid:durableId="724333155">
    <w:abstractNumId w:val="3"/>
  </w:num>
  <w:num w:numId="7" w16cid:durableId="2046253918">
    <w:abstractNumId w:val="6"/>
  </w:num>
  <w:num w:numId="8" w16cid:durableId="767580470">
    <w:abstractNumId w:val="9"/>
  </w:num>
  <w:num w:numId="9" w16cid:durableId="156846785">
    <w:abstractNumId w:val="8"/>
  </w:num>
  <w:num w:numId="10" w16cid:durableId="858198111">
    <w:abstractNumId w:val="7"/>
  </w:num>
  <w:num w:numId="11" w16cid:durableId="321350569">
    <w:abstractNumId w:val="13"/>
  </w:num>
  <w:num w:numId="12" w16cid:durableId="1923298523">
    <w:abstractNumId w:val="19"/>
  </w:num>
  <w:num w:numId="13" w16cid:durableId="1266183424">
    <w:abstractNumId w:val="10"/>
  </w:num>
  <w:num w:numId="14" w16cid:durableId="1716730946">
    <w:abstractNumId w:val="15"/>
  </w:num>
  <w:num w:numId="15" w16cid:durableId="1432973002">
    <w:abstractNumId w:val="2"/>
  </w:num>
  <w:num w:numId="16" w16cid:durableId="308024987">
    <w:abstractNumId w:val="4"/>
  </w:num>
  <w:num w:numId="17" w16cid:durableId="45566874">
    <w:abstractNumId w:val="1"/>
  </w:num>
  <w:num w:numId="18" w16cid:durableId="1921867369">
    <w:abstractNumId w:val="14"/>
  </w:num>
  <w:num w:numId="19" w16cid:durableId="2140104958">
    <w:abstractNumId w:val="18"/>
  </w:num>
  <w:num w:numId="20" w16cid:durableId="151534372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4C1"/>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5D0"/>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688C"/>
    <w:rsid w:val="000279F4"/>
    <w:rsid w:val="00030B09"/>
    <w:rsid w:val="00030DE7"/>
    <w:rsid w:val="00031694"/>
    <w:rsid w:val="00031EA1"/>
    <w:rsid w:val="00032669"/>
    <w:rsid w:val="00032724"/>
    <w:rsid w:val="00032BA2"/>
    <w:rsid w:val="00032C7D"/>
    <w:rsid w:val="00032CB5"/>
    <w:rsid w:val="000335B1"/>
    <w:rsid w:val="00033E31"/>
    <w:rsid w:val="000342FC"/>
    <w:rsid w:val="00034309"/>
    <w:rsid w:val="000346E5"/>
    <w:rsid w:val="00034B0D"/>
    <w:rsid w:val="00034E94"/>
    <w:rsid w:val="00035057"/>
    <w:rsid w:val="000350E5"/>
    <w:rsid w:val="0003588E"/>
    <w:rsid w:val="00035C7F"/>
    <w:rsid w:val="000360C4"/>
    <w:rsid w:val="00036227"/>
    <w:rsid w:val="000362E8"/>
    <w:rsid w:val="0003644B"/>
    <w:rsid w:val="000364B3"/>
    <w:rsid w:val="000367CB"/>
    <w:rsid w:val="0003736F"/>
    <w:rsid w:val="00037A84"/>
    <w:rsid w:val="00037E22"/>
    <w:rsid w:val="00040111"/>
    <w:rsid w:val="000415A8"/>
    <w:rsid w:val="000429C8"/>
    <w:rsid w:val="00042F2B"/>
    <w:rsid w:val="00043199"/>
    <w:rsid w:val="00043549"/>
    <w:rsid w:val="000435C3"/>
    <w:rsid w:val="00043F0E"/>
    <w:rsid w:val="00044714"/>
    <w:rsid w:val="000447BA"/>
    <w:rsid w:val="000454A9"/>
    <w:rsid w:val="00045A69"/>
    <w:rsid w:val="000460A2"/>
    <w:rsid w:val="00046D1D"/>
    <w:rsid w:val="000474D4"/>
    <w:rsid w:val="00047923"/>
    <w:rsid w:val="00047C0A"/>
    <w:rsid w:val="000504CA"/>
    <w:rsid w:val="000507D9"/>
    <w:rsid w:val="000508BE"/>
    <w:rsid w:val="00050AEF"/>
    <w:rsid w:val="00050DE1"/>
    <w:rsid w:val="0005102F"/>
    <w:rsid w:val="00051512"/>
    <w:rsid w:val="00051675"/>
    <w:rsid w:val="00051BC9"/>
    <w:rsid w:val="00052300"/>
    <w:rsid w:val="0005305E"/>
    <w:rsid w:val="0005384D"/>
    <w:rsid w:val="00054698"/>
    <w:rsid w:val="0005470A"/>
    <w:rsid w:val="00054D11"/>
    <w:rsid w:val="00055654"/>
    <w:rsid w:val="00055CB9"/>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C1"/>
    <w:rsid w:val="000639E8"/>
    <w:rsid w:val="00063C9D"/>
    <w:rsid w:val="00064C85"/>
    <w:rsid w:val="000651FF"/>
    <w:rsid w:val="000652BC"/>
    <w:rsid w:val="000656EA"/>
    <w:rsid w:val="00066026"/>
    <w:rsid w:val="00066DA5"/>
    <w:rsid w:val="00067513"/>
    <w:rsid w:val="000675AA"/>
    <w:rsid w:val="000704C0"/>
    <w:rsid w:val="00070903"/>
    <w:rsid w:val="00070BD3"/>
    <w:rsid w:val="00071D30"/>
    <w:rsid w:val="00071E9F"/>
    <w:rsid w:val="000720C2"/>
    <w:rsid w:val="000720C4"/>
    <w:rsid w:val="00072303"/>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662"/>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2D1C"/>
    <w:rsid w:val="000A3F1B"/>
    <w:rsid w:val="000A45EE"/>
    <w:rsid w:val="000A5203"/>
    <w:rsid w:val="000A567D"/>
    <w:rsid w:val="000A5B62"/>
    <w:rsid w:val="000A5D74"/>
    <w:rsid w:val="000A5FBF"/>
    <w:rsid w:val="000A643B"/>
    <w:rsid w:val="000A645B"/>
    <w:rsid w:val="000A645E"/>
    <w:rsid w:val="000A6855"/>
    <w:rsid w:val="000A68FB"/>
    <w:rsid w:val="000A7454"/>
    <w:rsid w:val="000A7716"/>
    <w:rsid w:val="000B0067"/>
    <w:rsid w:val="000B038E"/>
    <w:rsid w:val="000B09C5"/>
    <w:rsid w:val="000B0E8B"/>
    <w:rsid w:val="000B10A0"/>
    <w:rsid w:val="000B1141"/>
    <w:rsid w:val="000B1277"/>
    <w:rsid w:val="000B12DA"/>
    <w:rsid w:val="000B1585"/>
    <w:rsid w:val="000B1D45"/>
    <w:rsid w:val="000B2537"/>
    <w:rsid w:val="000B26E6"/>
    <w:rsid w:val="000B2AD9"/>
    <w:rsid w:val="000B31CF"/>
    <w:rsid w:val="000B31F7"/>
    <w:rsid w:val="000B3FA1"/>
    <w:rsid w:val="000B4222"/>
    <w:rsid w:val="000B4755"/>
    <w:rsid w:val="000B4AB4"/>
    <w:rsid w:val="000B57A7"/>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A05"/>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B29"/>
    <w:rsid w:val="000D6BAF"/>
    <w:rsid w:val="000D6E43"/>
    <w:rsid w:val="000D735C"/>
    <w:rsid w:val="000D7700"/>
    <w:rsid w:val="000D7DE9"/>
    <w:rsid w:val="000E0045"/>
    <w:rsid w:val="000E03F2"/>
    <w:rsid w:val="000E0A10"/>
    <w:rsid w:val="000E1886"/>
    <w:rsid w:val="000E202F"/>
    <w:rsid w:val="000E2495"/>
    <w:rsid w:val="000E25D9"/>
    <w:rsid w:val="000E26BD"/>
    <w:rsid w:val="000E2CDA"/>
    <w:rsid w:val="000E3E94"/>
    <w:rsid w:val="000E4512"/>
    <w:rsid w:val="000E5342"/>
    <w:rsid w:val="000E569C"/>
    <w:rsid w:val="000E579F"/>
    <w:rsid w:val="000E5849"/>
    <w:rsid w:val="000E5854"/>
    <w:rsid w:val="000E58CC"/>
    <w:rsid w:val="000E596C"/>
    <w:rsid w:val="000E5F99"/>
    <w:rsid w:val="000E6167"/>
    <w:rsid w:val="000E67D0"/>
    <w:rsid w:val="000E68D4"/>
    <w:rsid w:val="000E6AC5"/>
    <w:rsid w:val="000E6C6D"/>
    <w:rsid w:val="000E6D4B"/>
    <w:rsid w:val="000E701D"/>
    <w:rsid w:val="000E70E6"/>
    <w:rsid w:val="000E7763"/>
    <w:rsid w:val="000E7E69"/>
    <w:rsid w:val="000E7ED4"/>
    <w:rsid w:val="000F07B0"/>
    <w:rsid w:val="000F0BF5"/>
    <w:rsid w:val="000F0D32"/>
    <w:rsid w:val="000F13AB"/>
    <w:rsid w:val="000F1726"/>
    <w:rsid w:val="000F19D5"/>
    <w:rsid w:val="000F1AC3"/>
    <w:rsid w:val="000F1AE8"/>
    <w:rsid w:val="000F1DE8"/>
    <w:rsid w:val="000F2230"/>
    <w:rsid w:val="000F2FF6"/>
    <w:rsid w:val="000F3E47"/>
    <w:rsid w:val="000F4186"/>
    <w:rsid w:val="000F43C2"/>
    <w:rsid w:val="000F446E"/>
    <w:rsid w:val="000F4674"/>
    <w:rsid w:val="000F4E48"/>
    <w:rsid w:val="000F502F"/>
    <w:rsid w:val="000F519D"/>
    <w:rsid w:val="000F5839"/>
    <w:rsid w:val="000F601F"/>
    <w:rsid w:val="000F625B"/>
    <w:rsid w:val="000F65D1"/>
    <w:rsid w:val="000F65E1"/>
    <w:rsid w:val="000F67C0"/>
    <w:rsid w:val="000F69BC"/>
    <w:rsid w:val="000F736D"/>
    <w:rsid w:val="000F7672"/>
    <w:rsid w:val="000F7B04"/>
    <w:rsid w:val="000F7B81"/>
    <w:rsid w:val="000F7E16"/>
    <w:rsid w:val="000F7ECB"/>
    <w:rsid w:val="001000DD"/>
    <w:rsid w:val="0010027F"/>
    <w:rsid w:val="0010051F"/>
    <w:rsid w:val="00100769"/>
    <w:rsid w:val="0010097A"/>
    <w:rsid w:val="00100A8C"/>
    <w:rsid w:val="00100D37"/>
    <w:rsid w:val="00101573"/>
    <w:rsid w:val="00101743"/>
    <w:rsid w:val="00102148"/>
    <w:rsid w:val="00102169"/>
    <w:rsid w:val="001024F1"/>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2F"/>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69C"/>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879"/>
    <w:rsid w:val="001301D2"/>
    <w:rsid w:val="00130357"/>
    <w:rsid w:val="001305D4"/>
    <w:rsid w:val="0013063F"/>
    <w:rsid w:val="00130B6C"/>
    <w:rsid w:val="00130F62"/>
    <w:rsid w:val="0013122E"/>
    <w:rsid w:val="001313DA"/>
    <w:rsid w:val="001315AA"/>
    <w:rsid w:val="001319D3"/>
    <w:rsid w:val="00131AFF"/>
    <w:rsid w:val="00131C5F"/>
    <w:rsid w:val="00132285"/>
    <w:rsid w:val="00132682"/>
    <w:rsid w:val="00132C83"/>
    <w:rsid w:val="00132C90"/>
    <w:rsid w:val="001336CE"/>
    <w:rsid w:val="001349A8"/>
    <w:rsid w:val="00134A11"/>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3A73"/>
    <w:rsid w:val="00144234"/>
    <w:rsid w:val="0014476D"/>
    <w:rsid w:val="00144866"/>
    <w:rsid w:val="001448F1"/>
    <w:rsid w:val="00144FDD"/>
    <w:rsid w:val="00144FF8"/>
    <w:rsid w:val="00145855"/>
    <w:rsid w:val="00145C44"/>
    <w:rsid w:val="00145ED2"/>
    <w:rsid w:val="001463B7"/>
    <w:rsid w:val="0014641A"/>
    <w:rsid w:val="001465C9"/>
    <w:rsid w:val="00146ECB"/>
    <w:rsid w:val="0014704B"/>
    <w:rsid w:val="001478E7"/>
    <w:rsid w:val="00147BA1"/>
    <w:rsid w:val="00150886"/>
    <w:rsid w:val="00150BB0"/>
    <w:rsid w:val="00150C12"/>
    <w:rsid w:val="00150C99"/>
    <w:rsid w:val="001512D7"/>
    <w:rsid w:val="00151542"/>
    <w:rsid w:val="001519D8"/>
    <w:rsid w:val="00151A2B"/>
    <w:rsid w:val="00151C19"/>
    <w:rsid w:val="00151F79"/>
    <w:rsid w:val="001527BF"/>
    <w:rsid w:val="001529B2"/>
    <w:rsid w:val="00152DC6"/>
    <w:rsid w:val="00153AC1"/>
    <w:rsid w:val="0015402C"/>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913"/>
    <w:rsid w:val="00162ADE"/>
    <w:rsid w:val="00162C2A"/>
    <w:rsid w:val="00162D44"/>
    <w:rsid w:val="00163375"/>
    <w:rsid w:val="001639B5"/>
    <w:rsid w:val="00164921"/>
    <w:rsid w:val="00164D05"/>
    <w:rsid w:val="001656CB"/>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5FD8"/>
    <w:rsid w:val="00186322"/>
    <w:rsid w:val="0018644C"/>
    <w:rsid w:val="001868E3"/>
    <w:rsid w:val="0019036D"/>
    <w:rsid w:val="001903EB"/>
    <w:rsid w:val="00190CAB"/>
    <w:rsid w:val="00190FFA"/>
    <w:rsid w:val="0019116E"/>
    <w:rsid w:val="0019136A"/>
    <w:rsid w:val="0019163E"/>
    <w:rsid w:val="00191F14"/>
    <w:rsid w:val="00192167"/>
    <w:rsid w:val="001923CB"/>
    <w:rsid w:val="00192788"/>
    <w:rsid w:val="0019323C"/>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8A7"/>
    <w:rsid w:val="001B1B07"/>
    <w:rsid w:val="001B2017"/>
    <w:rsid w:val="001B25FF"/>
    <w:rsid w:val="001B3183"/>
    <w:rsid w:val="001B3A11"/>
    <w:rsid w:val="001B4152"/>
    <w:rsid w:val="001B47E9"/>
    <w:rsid w:val="001B4872"/>
    <w:rsid w:val="001B4D09"/>
    <w:rsid w:val="001B4EA6"/>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3CB"/>
    <w:rsid w:val="001C4702"/>
    <w:rsid w:val="001C5501"/>
    <w:rsid w:val="001C56CA"/>
    <w:rsid w:val="001C61A3"/>
    <w:rsid w:val="001C6C07"/>
    <w:rsid w:val="001C7A53"/>
    <w:rsid w:val="001C7FA6"/>
    <w:rsid w:val="001D019F"/>
    <w:rsid w:val="001D060A"/>
    <w:rsid w:val="001D0A9F"/>
    <w:rsid w:val="001D1251"/>
    <w:rsid w:val="001D13B8"/>
    <w:rsid w:val="001D1768"/>
    <w:rsid w:val="001D18F3"/>
    <w:rsid w:val="001D1B4A"/>
    <w:rsid w:val="001D20E2"/>
    <w:rsid w:val="001D2DCE"/>
    <w:rsid w:val="001D33F4"/>
    <w:rsid w:val="001D34FA"/>
    <w:rsid w:val="001D3579"/>
    <w:rsid w:val="001D3AAA"/>
    <w:rsid w:val="001D3AB9"/>
    <w:rsid w:val="001D3D83"/>
    <w:rsid w:val="001D4399"/>
    <w:rsid w:val="001D43D4"/>
    <w:rsid w:val="001D4958"/>
    <w:rsid w:val="001D5715"/>
    <w:rsid w:val="001D5ECE"/>
    <w:rsid w:val="001D6552"/>
    <w:rsid w:val="001D66E4"/>
    <w:rsid w:val="001D6888"/>
    <w:rsid w:val="001D6BBD"/>
    <w:rsid w:val="001D77B8"/>
    <w:rsid w:val="001E01DF"/>
    <w:rsid w:val="001E0408"/>
    <w:rsid w:val="001E11AC"/>
    <w:rsid w:val="001E121F"/>
    <w:rsid w:val="001E13ED"/>
    <w:rsid w:val="001E1548"/>
    <w:rsid w:val="001E1A7B"/>
    <w:rsid w:val="001E1E2E"/>
    <w:rsid w:val="001E2091"/>
    <w:rsid w:val="001E2350"/>
    <w:rsid w:val="001E3175"/>
    <w:rsid w:val="001E39D6"/>
    <w:rsid w:val="001E4305"/>
    <w:rsid w:val="001E5436"/>
    <w:rsid w:val="001E5686"/>
    <w:rsid w:val="001E5FFE"/>
    <w:rsid w:val="001E6221"/>
    <w:rsid w:val="001E6D53"/>
    <w:rsid w:val="001E7142"/>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EC6"/>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422"/>
    <w:rsid w:val="00204522"/>
    <w:rsid w:val="00204776"/>
    <w:rsid w:val="002049F4"/>
    <w:rsid w:val="00204EC1"/>
    <w:rsid w:val="00204FC7"/>
    <w:rsid w:val="00205458"/>
    <w:rsid w:val="00205601"/>
    <w:rsid w:val="00206067"/>
    <w:rsid w:val="002060B8"/>
    <w:rsid w:val="002063BF"/>
    <w:rsid w:val="002063F7"/>
    <w:rsid w:val="00206728"/>
    <w:rsid w:val="00206D0D"/>
    <w:rsid w:val="00207069"/>
    <w:rsid w:val="00207B5A"/>
    <w:rsid w:val="00207BD6"/>
    <w:rsid w:val="0021038D"/>
    <w:rsid w:val="00210CFB"/>
    <w:rsid w:val="00210FE3"/>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4E4D"/>
    <w:rsid w:val="00215C44"/>
    <w:rsid w:val="00215E1E"/>
    <w:rsid w:val="00216428"/>
    <w:rsid w:val="00216476"/>
    <w:rsid w:val="002167A7"/>
    <w:rsid w:val="00216A21"/>
    <w:rsid w:val="00216A48"/>
    <w:rsid w:val="00216ED8"/>
    <w:rsid w:val="00217216"/>
    <w:rsid w:val="00217239"/>
    <w:rsid w:val="00217A70"/>
    <w:rsid w:val="00220A71"/>
    <w:rsid w:val="00220EB4"/>
    <w:rsid w:val="002211C9"/>
    <w:rsid w:val="00221427"/>
    <w:rsid w:val="00221D34"/>
    <w:rsid w:val="00221D93"/>
    <w:rsid w:val="002223C3"/>
    <w:rsid w:val="0022261C"/>
    <w:rsid w:val="00222B67"/>
    <w:rsid w:val="00222D66"/>
    <w:rsid w:val="00223152"/>
    <w:rsid w:val="00223C67"/>
    <w:rsid w:val="002241E3"/>
    <w:rsid w:val="002248E1"/>
    <w:rsid w:val="00224D36"/>
    <w:rsid w:val="0022520D"/>
    <w:rsid w:val="00225597"/>
    <w:rsid w:val="002265A5"/>
    <w:rsid w:val="002265CB"/>
    <w:rsid w:val="0022679D"/>
    <w:rsid w:val="00226835"/>
    <w:rsid w:val="00226930"/>
    <w:rsid w:val="0022705E"/>
    <w:rsid w:val="00227A68"/>
    <w:rsid w:val="002302A3"/>
    <w:rsid w:val="002309CE"/>
    <w:rsid w:val="0023109A"/>
    <w:rsid w:val="002317B0"/>
    <w:rsid w:val="00231A12"/>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B26"/>
    <w:rsid w:val="00235EE7"/>
    <w:rsid w:val="00236201"/>
    <w:rsid w:val="00236A85"/>
    <w:rsid w:val="0023701E"/>
    <w:rsid w:val="00237CF2"/>
    <w:rsid w:val="0024083E"/>
    <w:rsid w:val="00240895"/>
    <w:rsid w:val="002409AA"/>
    <w:rsid w:val="00240F55"/>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406"/>
    <w:rsid w:val="002505A5"/>
    <w:rsid w:val="00250DE1"/>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6EE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3D2D"/>
    <w:rsid w:val="002748FD"/>
    <w:rsid w:val="002749BC"/>
    <w:rsid w:val="002751DF"/>
    <w:rsid w:val="0027544B"/>
    <w:rsid w:val="00275643"/>
    <w:rsid w:val="00275FBF"/>
    <w:rsid w:val="0027647C"/>
    <w:rsid w:val="00276487"/>
    <w:rsid w:val="00276849"/>
    <w:rsid w:val="00276850"/>
    <w:rsid w:val="002772D8"/>
    <w:rsid w:val="002777A3"/>
    <w:rsid w:val="00277BCD"/>
    <w:rsid w:val="00277E07"/>
    <w:rsid w:val="00277E9D"/>
    <w:rsid w:val="0028019E"/>
    <w:rsid w:val="00280E16"/>
    <w:rsid w:val="00280FBC"/>
    <w:rsid w:val="002814DD"/>
    <w:rsid w:val="00281A25"/>
    <w:rsid w:val="00281A2D"/>
    <w:rsid w:val="002820E8"/>
    <w:rsid w:val="0028230F"/>
    <w:rsid w:val="00282883"/>
    <w:rsid w:val="00282BD0"/>
    <w:rsid w:val="00282C1D"/>
    <w:rsid w:val="00283E3F"/>
    <w:rsid w:val="002841BB"/>
    <w:rsid w:val="0028472E"/>
    <w:rsid w:val="00284859"/>
    <w:rsid w:val="00284DAD"/>
    <w:rsid w:val="0028530F"/>
    <w:rsid w:val="00285506"/>
    <w:rsid w:val="00285915"/>
    <w:rsid w:val="00286120"/>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589"/>
    <w:rsid w:val="002948A4"/>
    <w:rsid w:val="00294F16"/>
    <w:rsid w:val="0029504C"/>
    <w:rsid w:val="002952A9"/>
    <w:rsid w:val="002953AD"/>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A09"/>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5C25"/>
    <w:rsid w:val="002A6333"/>
    <w:rsid w:val="002A75BC"/>
    <w:rsid w:val="002A7A5E"/>
    <w:rsid w:val="002B0055"/>
    <w:rsid w:val="002B080D"/>
    <w:rsid w:val="002B09A1"/>
    <w:rsid w:val="002B0C3E"/>
    <w:rsid w:val="002B0C68"/>
    <w:rsid w:val="002B0D0E"/>
    <w:rsid w:val="002B11DF"/>
    <w:rsid w:val="002B19E4"/>
    <w:rsid w:val="002B1FC3"/>
    <w:rsid w:val="002B207A"/>
    <w:rsid w:val="002B250E"/>
    <w:rsid w:val="002B2E20"/>
    <w:rsid w:val="002B32D8"/>
    <w:rsid w:val="002B3365"/>
    <w:rsid w:val="002B3877"/>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19F1"/>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10A7"/>
    <w:rsid w:val="002D16A9"/>
    <w:rsid w:val="002D16AF"/>
    <w:rsid w:val="002D2678"/>
    <w:rsid w:val="002D3669"/>
    <w:rsid w:val="002D376F"/>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78C"/>
    <w:rsid w:val="002E095D"/>
    <w:rsid w:val="002E29FC"/>
    <w:rsid w:val="002E2C45"/>
    <w:rsid w:val="002E301E"/>
    <w:rsid w:val="002E30BA"/>
    <w:rsid w:val="002E3311"/>
    <w:rsid w:val="002E3353"/>
    <w:rsid w:val="002E37E8"/>
    <w:rsid w:val="002E385A"/>
    <w:rsid w:val="002E3A0D"/>
    <w:rsid w:val="002E4272"/>
    <w:rsid w:val="002E4820"/>
    <w:rsid w:val="002E509F"/>
    <w:rsid w:val="002E515D"/>
    <w:rsid w:val="002E5531"/>
    <w:rsid w:val="002E7011"/>
    <w:rsid w:val="002E7A34"/>
    <w:rsid w:val="002E7DB7"/>
    <w:rsid w:val="002F038C"/>
    <w:rsid w:val="002F0543"/>
    <w:rsid w:val="002F0FC5"/>
    <w:rsid w:val="002F1011"/>
    <w:rsid w:val="002F1013"/>
    <w:rsid w:val="002F16B8"/>
    <w:rsid w:val="002F1C8C"/>
    <w:rsid w:val="002F1F72"/>
    <w:rsid w:val="002F253C"/>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2E1"/>
    <w:rsid w:val="003066C1"/>
    <w:rsid w:val="00306729"/>
    <w:rsid w:val="00306902"/>
    <w:rsid w:val="00306C58"/>
    <w:rsid w:val="00306EB8"/>
    <w:rsid w:val="0030770F"/>
    <w:rsid w:val="0030788D"/>
    <w:rsid w:val="003078DA"/>
    <w:rsid w:val="003079F7"/>
    <w:rsid w:val="0031039C"/>
    <w:rsid w:val="003103F9"/>
    <w:rsid w:val="003104D5"/>
    <w:rsid w:val="00310930"/>
    <w:rsid w:val="00310A16"/>
    <w:rsid w:val="0031113C"/>
    <w:rsid w:val="00311A66"/>
    <w:rsid w:val="0031239F"/>
    <w:rsid w:val="0031243A"/>
    <w:rsid w:val="0031252A"/>
    <w:rsid w:val="00313317"/>
    <w:rsid w:val="003154FE"/>
    <w:rsid w:val="003158E1"/>
    <w:rsid w:val="003159FF"/>
    <w:rsid w:val="00315B51"/>
    <w:rsid w:val="00315D43"/>
    <w:rsid w:val="00315FCE"/>
    <w:rsid w:val="00316389"/>
    <w:rsid w:val="0031639C"/>
    <w:rsid w:val="003166A7"/>
    <w:rsid w:val="003166CB"/>
    <w:rsid w:val="00316861"/>
    <w:rsid w:val="0031689B"/>
    <w:rsid w:val="00317512"/>
    <w:rsid w:val="0031795A"/>
    <w:rsid w:val="00317A70"/>
    <w:rsid w:val="003206DF"/>
    <w:rsid w:val="00320919"/>
    <w:rsid w:val="0032097B"/>
    <w:rsid w:val="00320DE4"/>
    <w:rsid w:val="00323299"/>
    <w:rsid w:val="00323487"/>
    <w:rsid w:val="00323647"/>
    <w:rsid w:val="00323FC0"/>
    <w:rsid w:val="00324198"/>
    <w:rsid w:val="00324260"/>
    <w:rsid w:val="003242DC"/>
    <w:rsid w:val="003248A7"/>
    <w:rsid w:val="00324D06"/>
    <w:rsid w:val="003250AD"/>
    <w:rsid w:val="00325DB1"/>
    <w:rsid w:val="00326388"/>
    <w:rsid w:val="00326524"/>
    <w:rsid w:val="00326685"/>
    <w:rsid w:val="00326AA4"/>
    <w:rsid w:val="00326F5F"/>
    <w:rsid w:val="003270EE"/>
    <w:rsid w:val="00327C28"/>
    <w:rsid w:val="00327CE1"/>
    <w:rsid w:val="0033006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37FA5"/>
    <w:rsid w:val="00340044"/>
    <w:rsid w:val="00340694"/>
    <w:rsid w:val="0034118C"/>
    <w:rsid w:val="00341975"/>
    <w:rsid w:val="00341DA3"/>
    <w:rsid w:val="003424BE"/>
    <w:rsid w:val="00342CCB"/>
    <w:rsid w:val="00342EA4"/>
    <w:rsid w:val="0034342D"/>
    <w:rsid w:val="00343921"/>
    <w:rsid w:val="00343AA1"/>
    <w:rsid w:val="00345188"/>
    <w:rsid w:val="00345745"/>
    <w:rsid w:val="00345B41"/>
    <w:rsid w:val="003461A5"/>
    <w:rsid w:val="0034635A"/>
    <w:rsid w:val="003464A2"/>
    <w:rsid w:val="00347046"/>
    <w:rsid w:val="003472A9"/>
    <w:rsid w:val="003476B3"/>
    <w:rsid w:val="0035089F"/>
    <w:rsid w:val="00350A2E"/>
    <w:rsid w:val="00350AFC"/>
    <w:rsid w:val="00350B8F"/>
    <w:rsid w:val="00351661"/>
    <w:rsid w:val="00351A92"/>
    <w:rsid w:val="00351AF2"/>
    <w:rsid w:val="00351C65"/>
    <w:rsid w:val="00351CD3"/>
    <w:rsid w:val="00352119"/>
    <w:rsid w:val="00352434"/>
    <w:rsid w:val="0035298B"/>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8A6"/>
    <w:rsid w:val="00362B50"/>
    <w:rsid w:val="00362E5A"/>
    <w:rsid w:val="00363309"/>
    <w:rsid w:val="00363816"/>
    <w:rsid w:val="0036399B"/>
    <w:rsid w:val="00363A08"/>
    <w:rsid w:val="00363A2E"/>
    <w:rsid w:val="003640DF"/>
    <w:rsid w:val="003644CA"/>
    <w:rsid w:val="003646A8"/>
    <w:rsid w:val="0036481E"/>
    <w:rsid w:val="00364E13"/>
    <w:rsid w:val="00364F5B"/>
    <w:rsid w:val="00364FC3"/>
    <w:rsid w:val="00365CDD"/>
    <w:rsid w:val="003662E5"/>
    <w:rsid w:val="00366435"/>
    <w:rsid w:val="003665F7"/>
    <w:rsid w:val="00366F54"/>
    <w:rsid w:val="0036768B"/>
    <w:rsid w:val="003677D6"/>
    <w:rsid w:val="00367B3C"/>
    <w:rsid w:val="00370024"/>
    <w:rsid w:val="003717F5"/>
    <w:rsid w:val="00372593"/>
    <w:rsid w:val="00372871"/>
    <w:rsid w:val="00372948"/>
    <w:rsid w:val="003733AA"/>
    <w:rsid w:val="00373CF6"/>
    <w:rsid w:val="003746B1"/>
    <w:rsid w:val="003746FE"/>
    <w:rsid w:val="0037487E"/>
    <w:rsid w:val="00374F1B"/>
    <w:rsid w:val="0037520A"/>
    <w:rsid w:val="003753DF"/>
    <w:rsid w:val="00375A72"/>
    <w:rsid w:val="00375AA5"/>
    <w:rsid w:val="00375BB0"/>
    <w:rsid w:val="00375E6C"/>
    <w:rsid w:val="00376A9E"/>
    <w:rsid w:val="003773F6"/>
    <w:rsid w:val="00377E88"/>
    <w:rsid w:val="003801AA"/>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500"/>
    <w:rsid w:val="003875F4"/>
    <w:rsid w:val="0038770D"/>
    <w:rsid w:val="00387756"/>
    <w:rsid w:val="00387D57"/>
    <w:rsid w:val="00390047"/>
    <w:rsid w:val="003903D5"/>
    <w:rsid w:val="003903F9"/>
    <w:rsid w:val="00390651"/>
    <w:rsid w:val="00390BB0"/>
    <w:rsid w:val="003914D4"/>
    <w:rsid w:val="003915C1"/>
    <w:rsid w:val="00391BA5"/>
    <w:rsid w:val="00391C63"/>
    <w:rsid w:val="00391C66"/>
    <w:rsid w:val="00391D7C"/>
    <w:rsid w:val="00391F53"/>
    <w:rsid w:val="003925E1"/>
    <w:rsid w:val="00393553"/>
    <w:rsid w:val="003941AB"/>
    <w:rsid w:val="0039485B"/>
    <w:rsid w:val="00394A86"/>
    <w:rsid w:val="00394BE4"/>
    <w:rsid w:val="00394C69"/>
    <w:rsid w:val="00394EB7"/>
    <w:rsid w:val="00395410"/>
    <w:rsid w:val="00395840"/>
    <w:rsid w:val="00395F99"/>
    <w:rsid w:val="003961F4"/>
    <w:rsid w:val="0039622F"/>
    <w:rsid w:val="00396454"/>
    <w:rsid w:val="003965E9"/>
    <w:rsid w:val="003967E9"/>
    <w:rsid w:val="00396DE8"/>
    <w:rsid w:val="00396EA3"/>
    <w:rsid w:val="0039702E"/>
    <w:rsid w:val="003975CC"/>
    <w:rsid w:val="00397E66"/>
    <w:rsid w:val="003A0085"/>
    <w:rsid w:val="003A00AD"/>
    <w:rsid w:val="003A09B7"/>
    <w:rsid w:val="003A0AC3"/>
    <w:rsid w:val="003A0EB2"/>
    <w:rsid w:val="003A0F76"/>
    <w:rsid w:val="003A130A"/>
    <w:rsid w:val="003A13FC"/>
    <w:rsid w:val="003A1BC4"/>
    <w:rsid w:val="003A1D5C"/>
    <w:rsid w:val="003A273B"/>
    <w:rsid w:val="003A2A8D"/>
    <w:rsid w:val="003A2D91"/>
    <w:rsid w:val="003A33E8"/>
    <w:rsid w:val="003A3B8E"/>
    <w:rsid w:val="003A4023"/>
    <w:rsid w:val="003A438D"/>
    <w:rsid w:val="003A43B2"/>
    <w:rsid w:val="003A4A13"/>
    <w:rsid w:val="003A4B8A"/>
    <w:rsid w:val="003A4BB9"/>
    <w:rsid w:val="003A4CD3"/>
    <w:rsid w:val="003A4EA3"/>
    <w:rsid w:val="003A4F7E"/>
    <w:rsid w:val="003A50DA"/>
    <w:rsid w:val="003A5376"/>
    <w:rsid w:val="003A59FD"/>
    <w:rsid w:val="003A5DC8"/>
    <w:rsid w:val="003A5E3D"/>
    <w:rsid w:val="003A616D"/>
    <w:rsid w:val="003A62AF"/>
    <w:rsid w:val="003A62B4"/>
    <w:rsid w:val="003A64B0"/>
    <w:rsid w:val="003A6D66"/>
    <w:rsid w:val="003A6F40"/>
    <w:rsid w:val="003A714F"/>
    <w:rsid w:val="003A764A"/>
    <w:rsid w:val="003A768D"/>
    <w:rsid w:val="003A7C4C"/>
    <w:rsid w:val="003A7CBC"/>
    <w:rsid w:val="003B00B0"/>
    <w:rsid w:val="003B0248"/>
    <w:rsid w:val="003B0446"/>
    <w:rsid w:val="003B0E7D"/>
    <w:rsid w:val="003B0F2D"/>
    <w:rsid w:val="003B112E"/>
    <w:rsid w:val="003B1188"/>
    <w:rsid w:val="003B16EC"/>
    <w:rsid w:val="003B1CAE"/>
    <w:rsid w:val="003B2400"/>
    <w:rsid w:val="003B24BF"/>
    <w:rsid w:val="003B27DB"/>
    <w:rsid w:val="003B3451"/>
    <w:rsid w:val="003B363F"/>
    <w:rsid w:val="003B3BD2"/>
    <w:rsid w:val="003B439A"/>
    <w:rsid w:val="003B4A6C"/>
    <w:rsid w:val="003B4B1E"/>
    <w:rsid w:val="003B4BF2"/>
    <w:rsid w:val="003B4D0A"/>
    <w:rsid w:val="003B5354"/>
    <w:rsid w:val="003B575A"/>
    <w:rsid w:val="003B62CF"/>
    <w:rsid w:val="003B63AF"/>
    <w:rsid w:val="003B67D9"/>
    <w:rsid w:val="003B68A2"/>
    <w:rsid w:val="003B6E51"/>
    <w:rsid w:val="003B6F17"/>
    <w:rsid w:val="003B75C0"/>
    <w:rsid w:val="003B79F9"/>
    <w:rsid w:val="003B7DF7"/>
    <w:rsid w:val="003C02DC"/>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6ED"/>
    <w:rsid w:val="003C6ADC"/>
    <w:rsid w:val="003C74C1"/>
    <w:rsid w:val="003C7959"/>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EBC"/>
    <w:rsid w:val="003E1260"/>
    <w:rsid w:val="003E1362"/>
    <w:rsid w:val="003E15AA"/>
    <w:rsid w:val="003E1651"/>
    <w:rsid w:val="003E18EA"/>
    <w:rsid w:val="003E1A39"/>
    <w:rsid w:val="003E1B82"/>
    <w:rsid w:val="003E1E61"/>
    <w:rsid w:val="003E2347"/>
    <w:rsid w:val="003E2F55"/>
    <w:rsid w:val="003E3E14"/>
    <w:rsid w:val="003E43B7"/>
    <w:rsid w:val="003E48D3"/>
    <w:rsid w:val="003E4CB5"/>
    <w:rsid w:val="003E4CBC"/>
    <w:rsid w:val="003E50F4"/>
    <w:rsid w:val="003E5A91"/>
    <w:rsid w:val="003E648B"/>
    <w:rsid w:val="003E66C8"/>
    <w:rsid w:val="003E6960"/>
    <w:rsid w:val="003E6A3C"/>
    <w:rsid w:val="003E6D49"/>
    <w:rsid w:val="003E7016"/>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569"/>
    <w:rsid w:val="00400E83"/>
    <w:rsid w:val="00400F52"/>
    <w:rsid w:val="00401813"/>
    <w:rsid w:val="004020C7"/>
    <w:rsid w:val="00402BEB"/>
    <w:rsid w:val="0040312B"/>
    <w:rsid w:val="00403E05"/>
    <w:rsid w:val="00403F36"/>
    <w:rsid w:val="00403F3D"/>
    <w:rsid w:val="00404244"/>
    <w:rsid w:val="00404599"/>
    <w:rsid w:val="00404C2F"/>
    <w:rsid w:val="00404D78"/>
    <w:rsid w:val="00404FF2"/>
    <w:rsid w:val="004064D5"/>
    <w:rsid w:val="004064E4"/>
    <w:rsid w:val="00406C0E"/>
    <w:rsid w:val="00407631"/>
    <w:rsid w:val="00407B4A"/>
    <w:rsid w:val="00407DCE"/>
    <w:rsid w:val="0041163A"/>
    <w:rsid w:val="0041164F"/>
    <w:rsid w:val="00411B8D"/>
    <w:rsid w:val="004121D4"/>
    <w:rsid w:val="004127B2"/>
    <w:rsid w:val="00412893"/>
    <w:rsid w:val="00412C22"/>
    <w:rsid w:val="00412FD9"/>
    <w:rsid w:val="0041340A"/>
    <w:rsid w:val="00413E03"/>
    <w:rsid w:val="004145A0"/>
    <w:rsid w:val="0041483A"/>
    <w:rsid w:val="004149F8"/>
    <w:rsid w:val="00414A12"/>
    <w:rsid w:val="00414B5C"/>
    <w:rsid w:val="00414CE5"/>
    <w:rsid w:val="00414D29"/>
    <w:rsid w:val="004162CD"/>
    <w:rsid w:val="00416671"/>
    <w:rsid w:val="00417397"/>
    <w:rsid w:val="0041759A"/>
    <w:rsid w:val="00417940"/>
    <w:rsid w:val="00417CF0"/>
    <w:rsid w:val="004203C3"/>
    <w:rsid w:val="004206EB"/>
    <w:rsid w:val="00420E9D"/>
    <w:rsid w:val="00420FCC"/>
    <w:rsid w:val="00421760"/>
    <w:rsid w:val="00421F7D"/>
    <w:rsid w:val="0042242F"/>
    <w:rsid w:val="004236D6"/>
    <w:rsid w:val="00423D54"/>
    <w:rsid w:val="00424E71"/>
    <w:rsid w:val="00425EAC"/>
    <w:rsid w:val="0042664C"/>
    <w:rsid w:val="00426B00"/>
    <w:rsid w:val="00426F87"/>
    <w:rsid w:val="00427108"/>
    <w:rsid w:val="004273B0"/>
    <w:rsid w:val="0042774F"/>
    <w:rsid w:val="004302FD"/>
    <w:rsid w:val="004303A5"/>
    <w:rsid w:val="00430A1B"/>
    <w:rsid w:val="00430E58"/>
    <w:rsid w:val="004310C7"/>
    <w:rsid w:val="00431154"/>
    <w:rsid w:val="004316DC"/>
    <w:rsid w:val="004321D5"/>
    <w:rsid w:val="004326A9"/>
    <w:rsid w:val="00432734"/>
    <w:rsid w:val="004329F8"/>
    <w:rsid w:val="00432E9E"/>
    <w:rsid w:val="00433719"/>
    <w:rsid w:val="00434334"/>
    <w:rsid w:val="004344E6"/>
    <w:rsid w:val="00434795"/>
    <w:rsid w:val="004347C9"/>
    <w:rsid w:val="004348E9"/>
    <w:rsid w:val="00434D9E"/>
    <w:rsid w:val="0043583A"/>
    <w:rsid w:val="00435B76"/>
    <w:rsid w:val="00436397"/>
    <w:rsid w:val="004369D6"/>
    <w:rsid w:val="00436AA3"/>
    <w:rsid w:val="00436D73"/>
    <w:rsid w:val="00436E6F"/>
    <w:rsid w:val="00436F1D"/>
    <w:rsid w:val="004371BF"/>
    <w:rsid w:val="00437BB4"/>
    <w:rsid w:val="004400C8"/>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5"/>
    <w:rsid w:val="00444F78"/>
    <w:rsid w:val="00445215"/>
    <w:rsid w:val="004465D0"/>
    <w:rsid w:val="00446F99"/>
    <w:rsid w:val="004472C0"/>
    <w:rsid w:val="00447317"/>
    <w:rsid w:val="00447364"/>
    <w:rsid w:val="00447717"/>
    <w:rsid w:val="00447B20"/>
    <w:rsid w:val="00447F00"/>
    <w:rsid w:val="004504C9"/>
    <w:rsid w:val="004518BB"/>
    <w:rsid w:val="0045208C"/>
    <w:rsid w:val="0045276E"/>
    <w:rsid w:val="00452843"/>
    <w:rsid w:val="0045286E"/>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09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D38"/>
    <w:rsid w:val="00474EEB"/>
    <w:rsid w:val="00474FE5"/>
    <w:rsid w:val="004753C5"/>
    <w:rsid w:val="004753FB"/>
    <w:rsid w:val="004756E9"/>
    <w:rsid w:val="00475D7B"/>
    <w:rsid w:val="00476079"/>
    <w:rsid w:val="00476AA3"/>
    <w:rsid w:val="00476B05"/>
    <w:rsid w:val="00476E58"/>
    <w:rsid w:val="0048024C"/>
    <w:rsid w:val="00480BA1"/>
    <w:rsid w:val="00480D4E"/>
    <w:rsid w:val="00481250"/>
    <w:rsid w:val="0048197B"/>
    <w:rsid w:val="0048230C"/>
    <w:rsid w:val="004825A3"/>
    <w:rsid w:val="00482813"/>
    <w:rsid w:val="00482814"/>
    <w:rsid w:val="00482B2D"/>
    <w:rsid w:val="00482D09"/>
    <w:rsid w:val="00482E52"/>
    <w:rsid w:val="00483510"/>
    <w:rsid w:val="00483B9F"/>
    <w:rsid w:val="0048413B"/>
    <w:rsid w:val="00484250"/>
    <w:rsid w:val="0048439F"/>
    <w:rsid w:val="004845B3"/>
    <w:rsid w:val="00484862"/>
    <w:rsid w:val="00484A20"/>
    <w:rsid w:val="00484B48"/>
    <w:rsid w:val="00484C1C"/>
    <w:rsid w:val="00484C7E"/>
    <w:rsid w:val="004850D0"/>
    <w:rsid w:val="00485D94"/>
    <w:rsid w:val="0048618E"/>
    <w:rsid w:val="0048649F"/>
    <w:rsid w:val="00487756"/>
    <w:rsid w:val="00487C2B"/>
    <w:rsid w:val="00487F52"/>
    <w:rsid w:val="0049011D"/>
    <w:rsid w:val="0049092C"/>
    <w:rsid w:val="00490CC9"/>
    <w:rsid w:val="004914C8"/>
    <w:rsid w:val="004917DA"/>
    <w:rsid w:val="00491AD9"/>
    <w:rsid w:val="004921DB"/>
    <w:rsid w:val="004922AE"/>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B94"/>
    <w:rsid w:val="004A25E2"/>
    <w:rsid w:val="004A2CBB"/>
    <w:rsid w:val="004A2FFE"/>
    <w:rsid w:val="004A33DC"/>
    <w:rsid w:val="004A341F"/>
    <w:rsid w:val="004A3685"/>
    <w:rsid w:val="004A4170"/>
    <w:rsid w:val="004A564D"/>
    <w:rsid w:val="004A5920"/>
    <w:rsid w:val="004A5D39"/>
    <w:rsid w:val="004A5DDF"/>
    <w:rsid w:val="004A636F"/>
    <w:rsid w:val="004A6856"/>
    <w:rsid w:val="004A6DFB"/>
    <w:rsid w:val="004A712E"/>
    <w:rsid w:val="004B01A5"/>
    <w:rsid w:val="004B06EF"/>
    <w:rsid w:val="004B0935"/>
    <w:rsid w:val="004B0C64"/>
    <w:rsid w:val="004B28E0"/>
    <w:rsid w:val="004B2E52"/>
    <w:rsid w:val="004B38D3"/>
    <w:rsid w:val="004B3BA5"/>
    <w:rsid w:val="004B3FC9"/>
    <w:rsid w:val="004B4681"/>
    <w:rsid w:val="004B5192"/>
    <w:rsid w:val="004B5280"/>
    <w:rsid w:val="004B58C5"/>
    <w:rsid w:val="004B5E27"/>
    <w:rsid w:val="004B7109"/>
    <w:rsid w:val="004B7557"/>
    <w:rsid w:val="004B76C0"/>
    <w:rsid w:val="004B7E61"/>
    <w:rsid w:val="004B7EC4"/>
    <w:rsid w:val="004C0310"/>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3FD"/>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18F"/>
    <w:rsid w:val="004E290C"/>
    <w:rsid w:val="004E32D7"/>
    <w:rsid w:val="004E34E5"/>
    <w:rsid w:val="004E36AD"/>
    <w:rsid w:val="004E5336"/>
    <w:rsid w:val="004E5B32"/>
    <w:rsid w:val="004E7381"/>
    <w:rsid w:val="004E7731"/>
    <w:rsid w:val="004E7BBB"/>
    <w:rsid w:val="004E7BC1"/>
    <w:rsid w:val="004E7E9B"/>
    <w:rsid w:val="004F0216"/>
    <w:rsid w:val="004F0864"/>
    <w:rsid w:val="004F0CD0"/>
    <w:rsid w:val="004F12D3"/>
    <w:rsid w:val="004F1680"/>
    <w:rsid w:val="004F1E1C"/>
    <w:rsid w:val="004F1E74"/>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0E7"/>
    <w:rsid w:val="005047A0"/>
    <w:rsid w:val="00504E96"/>
    <w:rsid w:val="0050500F"/>
    <w:rsid w:val="0050592D"/>
    <w:rsid w:val="00505986"/>
    <w:rsid w:val="00505D14"/>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286"/>
    <w:rsid w:val="00513BCD"/>
    <w:rsid w:val="00513D14"/>
    <w:rsid w:val="0051435C"/>
    <w:rsid w:val="0051455A"/>
    <w:rsid w:val="005145D0"/>
    <w:rsid w:val="00514737"/>
    <w:rsid w:val="005155BF"/>
    <w:rsid w:val="00515E30"/>
    <w:rsid w:val="005164DE"/>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4D6"/>
    <w:rsid w:val="005217F2"/>
    <w:rsid w:val="00521F57"/>
    <w:rsid w:val="00522325"/>
    <w:rsid w:val="005229A4"/>
    <w:rsid w:val="00523903"/>
    <w:rsid w:val="00524044"/>
    <w:rsid w:val="00524633"/>
    <w:rsid w:val="00524DA9"/>
    <w:rsid w:val="00525233"/>
    <w:rsid w:val="00525579"/>
    <w:rsid w:val="005258B8"/>
    <w:rsid w:val="005259DF"/>
    <w:rsid w:val="00526382"/>
    <w:rsid w:val="0052688D"/>
    <w:rsid w:val="00526A97"/>
    <w:rsid w:val="00526B31"/>
    <w:rsid w:val="00526BB1"/>
    <w:rsid w:val="00527289"/>
    <w:rsid w:val="005276CB"/>
    <w:rsid w:val="00527851"/>
    <w:rsid w:val="0052788D"/>
    <w:rsid w:val="00527894"/>
    <w:rsid w:val="00527B41"/>
    <w:rsid w:val="00527F36"/>
    <w:rsid w:val="00530466"/>
    <w:rsid w:val="00531128"/>
    <w:rsid w:val="00531516"/>
    <w:rsid w:val="00531535"/>
    <w:rsid w:val="005319DB"/>
    <w:rsid w:val="00531F7B"/>
    <w:rsid w:val="00531FD9"/>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B59"/>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6EF6"/>
    <w:rsid w:val="005474B6"/>
    <w:rsid w:val="0054779B"/>
    <w:rsid w:val="00550002"/>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6E1"/>
    <w:rsid w:val="00557837"/>
    <w:rsid w:val="005579BF"/>
    <w:rsid w:val="00560427"/>
    <w:rsid w:val="005609C1"/>
    <w:rsid w:val="00560E6D"/>
    <w:rsid w:val="00560EF0"/>
    <w:rsid w:val="005610C7"/>
    <w:rsid w:val="00561BD7"/>
    <w:rsid w:val="00562430"/>
    <w:rsid w:val="00562611"/>
    <w:rsid w:val="005626D4"/>
    <w:rsid w:val="005628B5"/>
    <w:rsid w:val="00562DA2"/>
    <w:rsid w:val="00562F38"/>
    <w:rsid w:val="0056364A"/>
    <w:rsid w:val="00564251"/>
    <w:rsid w:val="0056452C"/>
    <w:rsid w:val="00564BC9"/>
    <w:rsid w:val="00565544"/>
    <w:rsid w:val="00565ACB"/>
    <w:rsid w:val="00566006"/>
    <w:rsid w:val="00566C49"/>
    <w:rsid w:val="005675DC"/>
    <w:rsid w:val="005677F2"/>
    <w:rsid w:val="00567C79"/>
    <w:rsid w:val="00570DE5"/>
    <w:rsid w:val="005716FE"/>
    <w:rsid w:val="0057173E"/>
    <w:rsid w:val="00571BE2"/>
    <w:rsid w:val="00571CDC"/>
    <w:rsid w:val="00571CF8"/>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3D"/>
    <w:rsid w:val="005770CE"/>
    <w:rsid w:val="00577326"/>
    <w:rsid w:val="00577621"/>
    <w:rsid w:val="00580B3F"/>
    <w:rsid w:val="005817BC"/>
    <w:rsid w:val="00581EA8"/>
    <w:rsid w:val="005827B0"/>
    <w:rsid w:val="00582EA6"/>
    <w:rsid w:val="00583830"/>
    <w:rsid w:val="00583833"/>
    <w:rsid w:val="00583998"/>
    <w:rsid w:val="005839AE"/>
    <w:rsid w:val="00583A00"/>
    <w:rsid w:val="005840FA"/>
    <w:rsid w:val="005842F3"/>
    <w:rsid w:val="00584C2A"/>
    <w:rsid w:val="00584E2D"/>
    <w:rsid w:val="00585940"/>
    <w:rsid w:val="00585C9B"/>
    <w:rsid w:val="00586072"/>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2FB4"/>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BC"/>
    <w:rsid w:val="005970D3"/>
    <w:rsid w:val="005975D9"/>
    <w:rsid w:val="005976D4"/>
    <w:rsid w:val="0059794A"/>
    <w:rsid w:val="00597B83"/>
    <w:rsid w:val="00597CBC"/>
    <w:rsid w:val="00597FAA"/>
    <w:rsid w:val="005A050F"/>
    <w:rsid w:val="005A0708"/>
    <w:rsid w:val="005A0813"/>
    <w:rsid w:val="005A096F"/>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BF5"/>
    <w:rsid w:val="005A4F59"/>
    <w:rsid w:val="005A4F63"/>
    <w:rsid w:val="005A52A5"/>
    <w:rsid w:val="005A532F"/>
    <w:rsid w:val="005A5500"/>
    <w:rsid w:val="005A55F0"/>
    <w:rsid w:val="005A5654"/>
    <w:rsid w:val="005A5CF4"/>
    <w:rsid w:val="005A6301"/>
    <w:rsid w:val="005A66F6"/>
    <w:rsid w:val="005A7263"/>
    <w:rsid w:val="005A7A5C"/>
    <w:rsid w:val="005A7CC5"/>
    <w:rsid w:val="005A7EC8"/>
    <w:rsid w:val="005B03DB"/>
    <w:rsid w:val="005B0573"/>
    <w:rsid w:val="005B138E"/>
    <w:rsid w:val="005B16F2"/>
    <w:rsid w:val="005B225E"/>
    <w:rsid w:val="005B22B6"/>
    <w:rsid w:val="005B2993"/>
    <w:rsid w:val="005B29EE"/>
    <w:rsid w:val="005B2C6F"/>
    <w:rsid w:val="005B2CB7"/>
    <w:rsid w:val="005B2EB1"/>
    <w:rsid w:val="005B2FFD"/>
    <w:rsid w:val="005B3440"/>
    <w:rsid w:val="005B40A3"/>
    <w:rsid w:val="005B42C6"/>
    <w:rsid w:val="005B45A5"/>
    <w:rsid w:val="005B4A1E"/>
    <w:rsid w:val="005B4A28"/>
    <w:rsid w:val="005B4AD4"/>
    <w:rsid w:val="005B4C8E"/>
    <w:rsid w:val="005B52E4"/>
    <w:rsid w:val="005B53D4"/>
    <w:rsid w:val="005B5DA7"/>
    <w:rsid w:val="005B5E2F"/>
    <w:rsid w:val="005B6427"/>
    <w:rsid w:val="005B658C"/>
    <w:rsid w:val="005B659B"/>
    <w:rsid w:val="005B6CE8"/>
    <w:rsid w:val="005B7028"/>
    <w:rsid w:val="005B7B46"/>
    <w:rsid w:val="005B7BBC"/>
    <w:rsid w:val="005B7C20"/>
    <w:rsid w:val="005C006C"/>
    <w:rsid w:val="005C0F22"/>
    <w:rsid w:val="005C0F37"/>
    <w:rsid w:val="005C159F"/>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6891"/>
    <w:rsid w:val="005D70A1"/>
    <w:rsid w:val="005D7129"/>
    <w:rsid w:val="005D7661"/>
    <w:rsid w:val="005D7A30"/>
    <w:rsid w:val="005D7D7D"/>
    <w:rsid w:val="005D7EE3"/>
    <w:rsid w:val="005E0752"/>
    <w:rsid w:val="005E0877"/>
    <w:rsid w:val="005E0ED7"/>
    <w:rsid w:val="005E0FE9"/>
    <w:rsid w:val="005E148E"/>
    <w:rsid w:val="005E1896"/>
    <w:rsid w:val="005E19BB"/>
    <w:rsid w:val="005E1BFD"/>
    <w:rsid w:val="005E1D72"/>
    <w:rsid w:val="005E1DB3"/>
    <w:rsid w:val="005E2002"/>
    <w:rsid w:val="005E2373"/>
    <w:rsid w:val="005E263E"/>
    <w:rsid w:val="005E2B0B"/>
    <w:rsid w:val="005E2BE3"/>
    <w:rsid w:val="005E30EC"/>
    <w:rsid w:val="005E32E9"/>
    <w:rsid w:val="005E3381"/>
    <w:rsid w:val="005E3594"/>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0C23"/>
    <w:rsid w:val="005F1F46"/>
    <w:rsid w:val="005F1FB3"/>
    <w:rsid w:val="005F2672"/>
    <w:rsid w:val="005F2DA6"/>
    <w:rsid w:val="005F2F1A"/>
    <w:rsid w:val="005F33D7"/>
    <w:rsid w:val="005F3585"/>
    <w:rsid w:val="005F35A7"/>
    <w:rsid w:val="005F35B0"/>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AD5"/>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33E7"/>
    <w:rsid w:val="006145D5"/>
    <w:rsid w:val="006149B5"/>
    <w:rsid w:val="006149CC"/>
    <w:rsid w:val="00614B78"/>
    <w:rsid w:val="00614D11"/>
    <w:rsid w:val="00614ED0"/>
    <w:rsid w:val="0061509C"/>
    <w:rsid w:val="006150F6"/>
    <w:rsid w:val="006151A4"/>
    <w:rsid w:val="00615E34"/>
    <w:rsid w:val="00615F3B"/>
    <w:rsid w:val="00616060"/>
    <w:rsid w:val="00616066"/>
    <w:rsid w:val="006166AB"/>
    <w:rsid w:val="006168C9"/>
    <w:rsid w:val="00616ADF"/>
    <w:rsid w:val="00616B69"/>
    <w:rsid w:val="00616DD3"/>
    <w:rsid w:val="00616EB6"/>
    <w:rsid w:val="006174E4"/>
    <w:rsid w:val="0061777F"/>
    <w:rsid w:val="00617AE5"/>
    <w:rsid w:val="00617E72"/>
    <w:rsid w:val="00617FF3"/>
    <w:rsid w:val="00620526"/>
    <w:rsid w:val="006209C6"/>
    <w:rsid w:val="00620C74"/>
    <w:rsid w:val="0062158C"/>
    <w:rsid w:val="00621D6F"/>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5E"/>
    <w:rsid w:val="00632275"/>
    <w:rsid w:val="00632952"/>
    <w:rsid w:val="00632FA8"/>
    <w:rsid w:val="006332F9"/>
    <w:rsid w:val="00633319"/>
    <w:rsid w:val="0063335C"/>
    <w:rsid w:val="00633520"/>
    <w:rsid w:val="00633664"/>
    <w:rsid w:val="00633B63"/>
    <w:rsid w:val="006340E0"/>
    <w:rsid w:val="006342AC"/>
    <w:rsid w:val="006342CB"/>
    <w:rsid w:val="0063459D"/>
    <w:rsid w:val="006353ED"/>
    <w:rsid w:val="006357E1"/>
    <w:rsid w:val="0063627F"/>
    <w:rsid w:val="00636434"/>
    <w:rsid w:val="00636D69"/>
    <w:rsid w:val="00636E0E"/>
    <w:rsid w:val="0063773B"/>
    <w:rsid w:val="00637798"/>
    <w:rsid w:val="006378F9"/>
    <w:rsid w:val="006403DE"/>
    <w:rsid w:val="00640497"/>
    <w:rsid w:val="0064071D"/>
    <w:rsid w:val="00640762"/>
    <w:rsid w:val="00641374"/>
    <w:rsid w:val="00642920"/>
    <w:rsid w:val="00642A20"/>
    <w:rsid w:val="00642E01"/>
    <w:rsid w:val="00642E1E"/>
    <w:rsid w:val="0064347C"/>
    <w:rsid w:val="00643680"/>
    <w:rsid w:val="006447CC"/>
    <w:rsid w:val="00644844"/>
    <w:rsid w:val="006450DD"/>
    <w:rsid w:val="00645CE8"/>
    <w:rsid w:val="00645F61"/>
    <w:rsid w:val="0064613C"/>
    <w:rsid w:val="006461D9"/>
    <w:rsid w:val="00646501"/>
    <w:rsid w:val="0064688B"/>
    <w:rsid w:val="00646B05"/>
    <w:rsid w:val="00647194"/>
    <w:rsid w:val="00647DD6"/>
    <w:rsid w:val="00647F3B"/>
    <w:rsid w:val="006506EA"/>
    <w:rsid w:val="00650D37"/>
    <w:rsid w:val="00651A73"/>
    <w:rsid w:val="00651E69"/>
    <w:rsid w:val="00652416"/>
    <w:rsid w:val="006524C8"/>
    <w:rsid w:val="00653480"/>
    <w:rsid w:val="00653601"/>
    <w:rsid w:val="00654121"/>
    <w:rsid w:val="00654C32"/>
    <w:rsid w:val="00654F26"/>
    <w:rsid w:val="006564CF"/>
    <w:rsid w:val="006566E2"/>
    <w:rsid w:val="00656CFF"/>
    <w:rsid w:val="00656EEA"/>
    <w:rsid w:val="00657B2C"/>
    <w:rsid w:val="00657DA0"/>
    <w:rsid w:val="00657DC4"/>
    <w:rsid w:val="00660018"/>
    <w:rsid w:val="006603B2"/>
    <w:rsid w:val="00660CA5"/>
    <w:rsid w:val="00660DDC"/>
    <w:rsid w:val="00660E40"/>
    <w:rsid w:val="00660E77"/>
    <w:rsid w:val="006611A8"/>
    <w:rsid w:val="006611CA"/>
    <w:rsid w:val="006611EA"/>
    <w:rsid w:val="0066183D"/>
    <w:rsid w:val="0066185B"/>
    <w:rsid w:val="0066195A"/>
    <w:rsid w:val="006619C9"/>
    <w:rsid w:val="00661E09"/>
    <w:rsid w:val="00661F18"/>
    <w:rsid w:val="006622FC"/>
    <w:rsid w:val="006626AC"/>
    <w:rsid w:val="00662858"/>
    <w:rsid w:val="00662E84"/>
    <w:rsid w:val="00663489"/>
    <w:rsid w:val="0066348A"/>
    <w:rsid w:val="006634DF"/>
    <w:rsid w:val="006634E4"/>
    <w:rsid w:val="00663817"/>
    <w:rsid w:val="00663E54"/>
    <w:rsid w:val="006640BF"/>
    <w:rsid w:val="0066412C"/>
    <w:rsid w:val="006642E9"/>
    <w:rsid w:val="00664646"/>
    <w:rsid w:val="0066464B"/>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0D43"/>
    <w:rsid w:val="0067199A"/>
    <w:rsid w:val="00671D38"/>
    <w:rsid w:val="00672CB8"/>
    <w:rsid w:val="00673611"/>
    <w:rsid w:val="0067368D"/>
    <w:rsid w:val="00673729"/>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B2F"/>
    <w:rsid w:val="00681FA7"/>
    <w:rsid w:val="006834CE"/>
    <w:rsid w:val="006838F6"/>
    <w:rsid w:val="006842BE"/>
    <w:rsid w:val="0068472C"/>
    <w:rsid w:val="00684C04"/>
    <w:rsid w:val="00684E32"/>
    <w:rsid w:val="006859DF"/>
    <w:rsid w:val="00685CEC"/>
    <w:rsid w:val="00685F02"/>
    <w:rsid w:val="0068683F"/>
    <w:rsid w:val="00686884"/>
    <w:rsid w:val="00686E1F"/>
    <w:rsid w:val="006873F0"/>
    <w:rsid w:val="00687A41"/>
    <w:rsid w:val="0069054C"/>
    <w:rsid w:val="00690A27"/>
    <w:rsid w:val="00691009"/>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3BE9"/>
    <w:rsid w:val="0069460E"/>
    <w:rsid w:val="00694771"/>
    <w:rsid w:val="0069535F"/>
    <w:rsid w:val="0069546D"/>
    <w:rsid w:val="00695878"/>
    <w:rsid w:val="006958A5"/>
    <w:rsid w:val="00695F3B"/>
    <w:rsid w:val="00696087"/>
    <w:rsid w:val="00696269"/>
    <w:rsid w:val="006963D0"/>
    <w:rsid w:val="0069648A"/>
    <w:rsid w:val="00696F66"/>
    <w:rsid w:val="00697054"/>
    <w:rsid w:val="0069727B"/>
    <w:rsid w:val="006A0127"/>
    <w:rsid w:val="006A029B"/>
    <w:rsid w:val="006A142F"/>
    <w:rsid w:val="006A1583"/>
    <w:rsid w:val="006A15CD"/>
    <w:rsid w:val="006A18A4"/>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0BD"/>
    <w:rsid w:val="006B4200"/>
    <w:rsid w:val="006B425B"/>
    <w:rsid w:val="006B4A0C"/>
    <w:rsid w:val="006B4C92"/>
    <w:rsid w:val="006B5743"/>
    <w:rsid w:val="006B592B"/>
    <w:rsid w:val="006B5DF1"/>
    <w:rsid w:val="006B6109"/>
    <w:rsid w:val="006B6703"/>
    <w:rsid w:val="006B6C63"/>
    <w:rsid w:val="006B6D7D"/>
    <w:rsid w:val="006B743C"/>
    <w:rsid w:val="006B76C8"/>
    <w:rsid w:val="006B7A75"/>
    <w:rsid w:val="006B7CCA"/>
    <w:rsid w:val="006C0280"/>
    <w:rsid w:val="006C0478"/>
    <w:rsid w:val="006C1578"/>
    <w:rsid w:val="006C1677"/>
    <w:rsid w:val="006C16A1"/>
    <w:rsid w:val="006C1977"/>
    <w:rsid w:val="006C1BAE"/>
    <w:rsid w:val="006C1E2F"/>
    <w:rsid w:val="006C1F3C"/>
    <w:rsid w:val="006C202C"/>
    <w:rsid w:val="006C2094"/>
    <w:rsid w:val="006C21D4"/>
    <w:rsid w:val="006C2621"/>
    <w:rsid w:val="006C3160"/>
    <w:rsid w:val="006C3355"/>
    <w:rsid w:val="006C34B9"/>
    <w:rsid w:val="006C3AB2"/>
    <w:rsid w:val="006C43B6"/>
    <w:rsid w:val="006C5053"/>
    <w:rsid w:val="006C51E8"/>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1B5F"/>
    <w:rsid w:val="006D2013"/>
    <w:rsid w:val="006D2134"/>
    <w:rsid w:val="006D244C"/>
    <w:rsid w:val="006D2592"/>
    <w:rsid w:val="006D2A33"/>
    <w:rsid w:val="006D2E89"/>
    <w:rsid w:val="006D3877"/>
    <w:rsid w:val="006D3B1C"/>
    <w:rsid w:val="006D3C3F"/>
    <w:rsid w:val="006D3FCB"/>
    <w:rsid w:val="006D4110"/>
    <w:rsid w:val="006D4135"/>
    <w:rsid w:val="006D455E"/>
    <w:rsid w:val="006D4EC0"/>
    <w:rsid w:val="006D4F9C"/>
    <w:rsid w:val="006D53A2"/>
    <w:rsid w:val="006D58D3"/>
    <w:rsid w:val="006D5B8D"/>
    <w:rsid w:val="006D5E0F"/>
    <w:rsid w:val="006D5E7B"/>
    <w:rsid w:val="006D6146"/>
    <w:rsid w:val="006D7134"/>
    <w:rsid w:val="006D74E5"/>
    <w:rsid w:val="006D7CE8"/>
    <w:rsid w:val="006E026A"/>
    <w:rsid w:val="006E0A82"/>
    <w:rsid w:val="006E0A9F"/>
    <w:rsid w:val="006E0DB2"/>
    <w:rsid w:val="006E0EEE"/>
    <w:rsid w:val="006E1235"/>
    <w:rsid w:val="006E137B"/>
    <w:rsid w:val="006E1992"/>
    <w:rsid w:val="006E1A86"/>
    <w:rsid w:val="006E1E53"/>
    <w:rsid w:val="006E2578"/>
    <w:rsid w:val="006E274D"/>
    <w:rsid w:val="006E2B3C"/>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053E"/>
    <w:rsid w:val="006F1529"/>
    <w:rsid w:val="006F19EE"/>
    <w:rsid w:val="006F212C"/>
    <w:rsid w:val="006F2300"/>
    <w:rsid w:val="006F2D16"/>
    <w:rsid w:val="006F2EFB"/>
    <w:rsid w:val="006F3DF7"/>
    <w:rsid w:val="006F40F1"/>
    <w:rsid w:val="006F4D4C"/>
    <w:rsid w:val="006F56E1"/>
    <w:rsid w:val="006F5DE1"/>
    <w:rsid w:val="006F6062"/>
    <w:rsid w:val="006F6F55"/>
    <w:rsid w:val="006F7EA3"/>
    <w:rsid w:val="0070007C"/>
    <w:rsid w:val="007001F8"/>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08"/>
    <w:rsid w:val="00710696"/>
    <w:rsid w:val="007108E8"/>
    <w:rsid w:val="00710CF0"/>
    <w:rsid w:val="00710F54"/>
    <w:rsid w:val="0071119F"/>
    <w:rsid w:val="00711DC3"/>
    <w:rsid w:val="007129F7"/>
    <w:rsid w:val="00712AC6"/>
    <w:rsid w:val="00712FB3"/>
    <w:rsid w:val="0071331D"/>
    <w:rsid w:val="00713438"/>
    <w:rsid w:val="00713693"/>
    <w:rsid w:val="00713F1E"/>
    <w:rsid w:val="00713FBD"/>
    <w:rsid w:val="00714DB1"/>
    <w:rsid w:val="00714FC1"/>
    <w:rsid w:val="0071568D"/>
    <w:rsid w:val="007158BA"/>
    <w:rsid w:val="0071598D"/>
    <w:rsid w:val="00715BC5"/>
    <w:rsid w:val="00715DBD"/>
    <w:rsid w:val="00716128"/>
    <w:rsid w:val="00716534"/>
    <w:rsid w:val="007167FE"/>
    <w:rsid w:val="00716F0A"/>
    <w:rsid w:val="00717841"/>
    <w:rsid w:val="00717E0B"/>
    <w:rsid w:val="00717E9B"/>
    <w:rsid w:val="0072014E"/>
    <w:rsid w:val="00720555"/>
    <w:rsid w:val="0072130A"/>
    <w:rsid w:val="00721316"/>
    <w:rsid w:val="00721F34"/>
    <w:rsid w:val="00722BA0"/>
    <w:rsid w:val="007231DD"/>
    <w:rsid w:val="00723374"/>
    <w:rsid w:val="007238CB"/>
    <w:rsid w:val="0072396E"/>
    <w:rsid w:val="00723AB4"/>
    <w:rsid w:val="00723C5E"/>
    <w:rsid w:val="00723CD8"/>
    <w:rsid w:val="00723CE9"/>
    <w:rsid w:val="007244F1"/>
    <w:rsid w:val="00724681"/>
    <w:rsid w:val="007248DD"/>
    <w:rsid w:val="0072507C"/>
    <w:rsid w:val="007254B7"/>
    <w:rsid w:val="007255A1"/>
    <w:rsid w:val="0072660A"/>
    <w:rsid w:val="00726ABD"/>
    <w:rsid w:val="00727446"/>
    <w:rsid w:val="00727590"/>
    <w:rsid w:val="00727664"/>
    <w:rsid w:val="00730DC1"/>
    <w:rsid w:val="0073170C"/>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37EB6"/>
    <w:rsid w:val="007401AB"/>
    <w:rsid w:val="007419E4"/>
    <w:rsid w:val="00741D48"/>
    <w:rsid w:val="00742DDD"/>
    <w:rsid w:val="0074319B"/>
    <w:rsid w:val="00743CE5"/>
    <w:rsid w:val="00743D1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944"/>
    <w:rsid w:val="00752C30"/>
    <w:rsid w:val="00753275"/>
    <w:rsid w:val="00753677"/>
    <w:rsid w:val="00753824"/>
    <w:rsid w:val="007541D6"/>
    <w:rsid w:val="00754501"/>
    <w:rsid w:val="007548BC"/>
    <w:rsid w:val="00754A42"/>
    <w:rsid w:val="00754C82"/>
    <w:rsid w:val="00754EAE"/>
    <w:rsid w:val="00754FD1"/>
    <w:rsid w:val="00755061"/>
    <w:rsid w:val="00755775"/>
    <w:rsid w:val="00755EAC"/>
    <w:rsid w:val="00756171"/>
    <w:rsid w:val="0075651E"/>
    <w:rsid w:val="00756535"/>
    <w:rsid w:val="00757789"/>
    <w:rsid w:val="00757A5F"/>
    <w:rsid w:val="00757E61"/>
    <w:rsid w:val="00757E96"/>
    <w:rsid w:val="007600C8"/>
    <w:rsid w:val="00760112"/>
    <w:rsid w:val="0076012F"/>
    <w:rsid w:val="00760717"/>
    <w:rsid w:val="00761337"/>
    <w:rsid w:val="007613F1"/>
    <w:rsid w:val="00761C85"/>
    <w:rsid w:val="00763DF9"/>
    <w:rsid w:val="00764498"/>
    <w:rsid w:val="007646ED"/>
    <w:rsid w:val="0076474C"/>
    <w:rsid w:val="00764BA2"/>
    <w:rsid w:val="00764D33"/>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282E"/>
    <w:rsid w:val="00772D79"/>
    <w:rsid w:val="007730C7"/>
    <w:rsid w:val="00773127"/>
    <w:rsid w:val="00773B11"/>
    <w:rsid w:val="00774140"/>
    <w:rsid w:val="0077420E"/>
    <w:rsid w:val="0077490B"/>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081"/>
    <w:rsid w:val="00781407"/>
    <w:rsid w:val="0078146E"/>
    <w:rsid w:val="007816A2"/>
    <w:rsid w:val="00781AC7"/>
    <w:rsid w:val="00781C2C"/>
    <w:rsid w:val="007825C7"/>
    <w:rsid w:val="007827DD"/>
    <w:rsid w:val="00782880"/>
    <w:rsid w:val="00782C0F"/>
    <w:rsid w:val="00782F01"/>
    <w:rsid w:val="00783409"/>
    <w:rsid w:val="007834D6"/>
    <w:rsid w:val="00784AD8"/>
    <w:rsid w:val="00784BA2"/>
    <w:rsid w:val="00784E05"/>
    <w:rsid w:val="00784E4D"/>
    <w:rsid w:val="00785FF1"/>
    <w:rsid w:val="007861D5"/>
    <w:rsid w:val="0078696D"/>
    <w:rsid w:val="00786993"/>
    <w:rsid w:val="00786CE3"/>
    <w:rsid w:val="00787DE0"/>
    <w:rsid w:val="00787F8A"/>
    <w:rsid w:val="00787FD0"/>
    <w:rsid w:val="007904FB"/>
    <w:rsid w:val="0079054C"/>
    <w:rsid w:val="0079059B"/>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4D7"/>
    <w:rsid w:val="00795AC4"/>
    <w:rsid w:val="00795EFD"/>
    <w:rsid w:val="00796056"/>
    <w:rsid w:val="007964E8"/>
    <w:rsid w:val="00796E4F"/>
    <w:rsid w:val="0079734B"/>
    <w:rsid w:val="00797B59"/>
    <w:rsid w:val="00797CBE"/>
    <w:rsid w:val="007A0973"/>
    <w:rsid w:val="007A0CA5"/>
    <w:rsid w:val="007A1882"/>
    <w:rsid w:val="007A1A88"/>
    <w:rsid w:val="007A1E58"/>
    <w:rsid w:val="007A2018"/>
    <w:rsid w:val="007A2CFA"/>
    <w:rsid w:val="007A3599"/>
    <w:rsid w:val="007A36A8"/>
    <w:rsid w:val="007A37F7"/>
    <w:rsid w:val="007A396D"/>
    <w:rsid w:val="007A3DF7"/>
    <w:rsid w:val="007A4043"/>
    <w:rsid w:val="007A4377"/>
    <w:rsid w:val="007A4DF5"/>
    <w:rsid w:val="007A52BA"/>
    <w:rsid w:val="007A5748"/>
    <w:rsid w:val="007A57C4"/>
    <w:rsid w:val="007A5CD9"/>
    <w:rsid w:val="007A5FE3"/>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628"/>
    <w:rsid w:val="007B7B49"/>
    <w:rsid w:val="007C0147"/>
    <w:rsid w:val="007C0D80"/>
    <w:rsid w:val="007C2044"/>
    <w:rsid w:val="007C4205"/>
    <w:rsid w:val="007C4617"/>
    <w:rsid w:val="007C4BF4"/>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377"/>
    <w:rsid w:val="007D2733"/>
    <w:rsid w:val="007D2896"/>
    <w:rsid w:val="007D2CEE"/>
    <w:rsid w:val="007D2FEC"/>
    <w:rsid w:val="007D342A"/>
    <w:rsid w:val="007D3922"/>
    <w:rsid w:val="007D3B3B"/>
    <w:rsid w:val="007D3DA0"/>
    <w:rsid w:val="007D4C64"/>
    <w:rsid w:val="007D501D"/>
    <w:rsid w:val="007D524D"/>
    <w:rsid w:val="007D584C"/>
    <w:rsid w:val="007D5CB7"/>
    <w:rsid w:val="007D62EA"/>
    <w:rsid w:val="007D6925"/>
    <w:rsid w:val="007D7088"/>
    <w:rsid w:val="007D7CD0"/>
    <w:rsid w:val="007D7CF1"/>
    <w:rsid w:val="007D7F6F"/>
    <w:rsid w:val="007E0136"/>
    <w:rsid w:val="007E0AC7"/>
    <w:rsid w:val="007E0F60"/>
    <w:rsid w:val="007E13DA"/>
    <w:rsid w:val="007E144C"/>
    <w:rsid w:val="007E191E"/>
    <w:rsid w:val="007E1927"/>
    <w:rsid w:val="007E1AAE"/>
    <w:rsid w:val="007E1C09"/>
    <w:rsid w:val="007E1C26"/>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7EC"/>
    <w:rsid w:val="007F185B"/>
    <w:rsid w:val="007F1D26"/>
    <w:rsid w:val="007F2185"/>
    <w:rsid w:val="007F2275"/>
    <w:rsid w:val="007F286C"/>
    <w:rsid w:val="007F2D13"/>
    <w:rsid w:val="007F2D8F"/>
    <w:rsid w:val="007F2FB0"/>
    <w:rsid w:val="007F360C"/>
    <w:rsid w:val="007F37FB"/>
    <w:rsid w:val="007F392F"/>
    <w:rsid w:val="007F4778"/>
    <w:rsid w:val="007F4812"/>
    <w:rsid w:val="007F4952"/>
    <w:rsid w:val="007F4C51"/>
    <w:rsid w:val="007F4D22"/>
    <w:rsid w:val="007F568A"/>
    <w:rsid w:val="007F56C2"/>
    <w:rsid w:val="007F5A2D"/>
    <w:rsid w:val="007F5BAA"/>
    <w:rsid w:val="007F5CDD"/>
    <w:rsid w:val="007F5DE8"/>
    <w:rsid w:val="007F6296"/>
    <w:rsid w:val="007F6F9D"/>
    <w:rsid w:val="007F7614"/>
    <w:rsid w:val="0080020F"/>
    <w:rsid w:val="008006FA"/>
    <w:rsid w:val="0080083E"/>
    <w:rsid w:val="00800957"/>
    <w:rsid w:val="00800E0F"/>
    <w:rsid w:val="00800ECE"/>
    <w:rsid w:val="00800F1F"/>
    <w:rsid w:val="00800F7B"/>
    <w:rsid w:val="00801064"/>
    <w:rsid w:val="0080109A"/>
    <w:rsid w:val="008011E6"/>
    <w:rsid w:val="00801365"/>
    <w:rsid w:val="00801A44"/>
    <w:rsid w:val="008020F2"/>
    <w:rsid w:val="008025C0"/>
    <w:rsid w:val="00802D4D"/>
    <w:rsid w:val="0080320A"/>
    <w:rsid w:val="0080372B"/>
    <w:rsid w:val="0080391B"/>
    <w:rsid w:val="00803B0E"/>
    <w:rsid w:val="00804777"/>
    <w:rsid w:val="00804A3A"/>
    <w:rsid w:val="00804B67"/>
    <w:rsid w:val="00804C08"/>
    <w:rsid w:val="00805605"/>
    <w:rsid w:val="0080571D"/>
    <w:rsid w:val="00805C44"/>
    <w:rsid w:val="008063CC"/>
    <w:rsid w:val="00806455"/>
    <w:rsid w:val="00807B73"/>
    <w:rsid w:val="00807BA4"/>
    <w:rsid w:val="00810579"/>
    <w:rsid w:val="00811004"/>
    <w:rsid w:val="0081151C"/>
    <w:rsid w:val="008116BB"/>
    <w:rsid w:val="00811EEF"/>
    <w:rsid w:val="008122C0"/>
    <w:rsid w:val="008126CF"/>
    <w:rsid w:val="00812A59"/>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28C6"/>
    <w:rsid w:val="0082307C"/>
    <w:rsid w:val="00823239"/>
    <w:rsid w:val="0082323B"/>
    <w:rsid w:val="0082347A"/>
    <w:rsid w:val="008239DB"/>
    <w:rsid w:val="00823DEB"/>
    <w:rsid w:val="008242EE"/>
    <w:rsid w:val="0082480D"/>
    <w:rsid w:val="00825345"/>
    <w:rsid w:val="00825A33"/>
    <w:rsid w:val="00825D5A"/>
    <w:rsid w:val="00825E30"/>
    <w:rsid w:val="008264CD"/>
    <w:rsid w:val="00826556"/>
    <w:rsid w:val="0082701F"/>
    <w:rsid w:val="00827503"/>
    <w:rsid w:val="008278B8"/>
    <w:rsid w:val="00830174"/>
    <w:rsid w:val="00830679"/>
    <w:rsid w:val="00830834"/>
    <w:rsid w:val="00830921"/>
    <w:rsid w:val="00830A86"/>
    <w:rsid w:val="00830C2E"/>
    <w:rsid w:val="00831004"/>
    <w:rsid w:val="0083154F"/>
    <w:rsid w:val="00831707"/>
    <w:rsid w:val="00831A5A"/>
    <w:rsid w:val="008320BF"/>
    <w:rsid w:val="008321AF"/>
    <w:rsid w:val="0083222C"/>
    <w:rsid w:val="00832C19"/>
    <w:rsid w:val="00832DB1"/>
    <w:rsid w:val="00833384"/>
    <w:rsid w:val="00834970"/>
    <w:rsid w:val="00834973"/>
    <w:rsid w:val="00834E3B"/>
    <w:rsid w:val="008356B8"/>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4B1"/>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3D75"/>
    <w:rsid w:val="0084423C"/>
    <w:rsid w:val="00844381"/>
    <w:rsid w:val="00844540"/>
    <w:rsid w:val="0084471B"/>
    <w:rsid w:val="00844B13"/>
    <w:rsid w:val="0084582B"/>
    <w:rsid w:val="0084584F"/>
    <w:rsid w:val="00845A5C"/>
    <w:rsid w:val="00845C13"/>
    <w:rsid w:val="008461BC"/>
    <w:rsid w:val="008463D8"/>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9DC"/>
    <w:rsid w:val="00856B7D"/>
    <w:rsid w:val="00856EE2"/>
    <w:rsid w:val="0085735D"/>
    <w:rsid w:val="00857854"/>
    <w:rsid w:val="0086009F"/>
    <w:rsid w:val="0086034E"/>
    <w:rsid w:val="00860635"/>
    <w:rsid w:val="00860740"/>
    <w:rsid w:val="00860A82"/>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D32"/>
    <w:rsid w:val="00872EAA"/>
    <w:rsid w:val="0087312A"/>
    <w:rsid w:val="0087313D"/>
    <w:rsid w:val="00873A2C"/>
    <w:rsid w:val="008745BE"/>
    <w:rsid w:val="00874CBC"/>
    <w:rsid w:val="00874D12"/>
    <w:rsid w:val="00875207"/>
    <w:rsid w:val="00875B21"/>
    <w:rsid w:val="00876447"/>
    <w:rsid w:val="0087693D"/>
    <w:rsid w:val="00876CA0"/>
    <w:rsid w:val="00877121"/>
    <w:rsid w:val="008771B1"/>
    <w:rsid w:val="0087726B"/>
    <w:rsid w:val="00877961"/>
    <w:rsid w:val="00877A14"/>
    <w:rsid w:val="00877A32"/>
    <w:rsid w:val="00877D4C"/>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AF5"/>
    <w:rsid w:val="00887D46"/>
    <w:rsid w:val="00887FA3"/>
    <w:rsid w:val="00890084"/>
    <w:rsid w:val="00890299"/>
    <w:rsid w:val="00890A7D"/>
    <w:rsid w:val="00890B4A"/>
    <w:rsid w:val="00890F9A"/>
    <w:rsid w:val="00891E1B"/>
    <w:rsid w:val="00891F5C"/>
    <w:rsid w:val="0089250F"/>
    <w:rsid w:val="008927E5"/>
    <w:rsid w:val="00893400"/>
    <w:rsid w:val="00893568"/>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434"/>
    <w:rsid w:val="008A2520"/>
    <w:rsid w:val="008A2DB3"/>
    <w:rsid w:val="008A366B"/>
    <w:rsid w:val="008A3F7D"/>
    <w:rsid w:val="008A419A"/>
    <w:rsid w:val="008A43AD"/>
    <w:rsid w:val="008A4877"/>
    <w:rsid w:val="008A4C1E"/>
    <w:rsid w:val="008A501C"/>
    <w:rsid w:val="008A5457"/>
    <w:rsid w:val="008A5E13"/>
    <w:rsid w:val="008A67AA"/>
    <w:rsid w:val="008A7D81"/>
    <w:rsid w:val="008B093B"/>
    <w:rsid w:val="008B0C82"/>
    <w:rsid w:val="008B0DEF"/>
    <w:rsid w:val="008B13C1"/>
    <w:rsid w:val="008B1F69"/>
    <w:rsid w:val="008B2261"/>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8F"/>
    <w:rsid w:val="008B7942"/>
    <w:rsid w:val="008B7E73"/>
    <w:rsid w:val="008C028D"/>
    <w:rsid w:val="008C0493"/>
    <w:rsid w:val="008C07B6"/>
    <w:rsid w:val="008C0E0C"/>
    <w:rsid w:val="008C1BA1"/>
    <w:rsid w:val="008C2386"/>
    <w:rsid w:val="008C2474"/>
    <w:rsid w:val="008C25BD"/>
    <w:rsid w:val="008C2726"/>
    <w:rsid w:val="008C2A66"/>
    <w:rsid w:val="008C2F1D"/>
    <w:rsid w:val="008C32C9"/>
    <w:rsid w:val="008C39D5"/>
    <w:rsid w:val="008C3B3E"/>
    <w:rsid w:val="008C48DA"/>
    <w:rsid w:val="008C4F75"/>
    <w:rsid w:val="008C5D2E"/>
    <w:rsid w:val="008C5D5A"/>
    <w:rsid w:val="008C5EE6"/>
    <w:rsid w:val="008C62CC"/>
    <w:rsid w:val="008C62F8"/>
    <w:rsid w:val="008C6300"/>
    <w:rsid w:val="008C64D6"/>
    <w:rsid w:val="008C6973"/>
    <w:rsid w:val="008C697D"/>
    <w:rsid w:val="008C6B02"/>
    <w:rsid w:val="008C6B67"/>
    <w:rsid w:val="008C6B9F"/>
    <w:rsid w:val="008C6D7A"/>
    <w:rsid w:val="008C7160"/>
    <w:rsid w:val="008C71D5"/>
    <w:rsid w:val="008C72E1"/>
    <w:rsid w:val="008C76D7"/>
    <w:rsid w:val="008C7A34"/>
    <w:rsid w:val="008C7D62"/>
    <w:rsid w:val="008D0567"/>
    <w:rsid w:val="008D0704"/>
    <w:rsid w:val="008D0925"/>
    <w:rsid w:val="008D0CF6"/>
    <w:rsid w:val="008D1694"/>
    <w:rsid w:val="008D194F"/>
    <w:rsid w:val="008D1A86"/>
    <w:rsid w:val="008D1B6B"/>
    <w:rsid w:val="008D228D"/>
    <w:rsid w:val="008D23B0"/>
    <w:rsid w:val="008D2632"/>
    <w:rsid w:val="008D2983"/>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05"/>
    <w:rsid w:val="008E3481"/>
    <w:rsid w:val="008E35C3"/>
    <w:rsid w:val="008E4139"/>
    <w:rsid w:val="008E415E"/>
    <w:rsid w:val="008E44D0"/>
    <w:rsid w:val="008E4502"/>
    <w:rsid w:val="008E45EF"/>
    <w:rsid w:val="008E46A6"/>
    <w:rsid w:val="008E4880"/>
    <w:rsid w:val="008E4929"/>
    <w:rsid w:val="008E4BA2"/>
    <w:rsid w:val="008E4CD8"/>
    <w:rsid w:val="008E4EBE"/>
    <w:rsid w:val="008E50C4"/>
    <w:rsid w:val="008E64A6"/>
    <w:rsid w:val="008E6868"/>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78CD"/>
    <w:rsid w:val="00917A2E"/>
    <w:rsid w:val="00920AE8"/>
    <w:rsid w:val="0092162E"/>
    <w:rsid w:val="00921B02"/>
    <w:rsid w:val="00921ED3"/>
    <w:rsid w:val="009220C7"/>
    <w:rsid w:val="00922253"/>
    <w:rsid w:val="009222EA"/>
    <w:rsid w:val="009224E8"/>
    <w:rsid w:val="00922887"/>
    <w:rsid w:val="0092307B"/>
    <w:rsid w:val="00924D0B"/>
    <w:rsid w:val="00926304"/>
    <w:rsid w:val="0092643D"/>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B6E"/>
    <w:rsid w:val="00934DE1"/>
    <w:rsid w:val="00934E66"/>
    <w:rsid w:val="0093553D"/>
    <w:rsid w:val="00935D73"/>
    <w:rsid w:val="00935DC8"/>
    <w:rsid w:val="00936B5D"/>
    <w:rsid w:val="00937025"/>
    <w:rsid w:val="00940A20"/>
    <w:rsid w:val="00940C37"/>
    <w:rsid w:val="0094169E"/>
    <w:rsid w:val="00941D03"/>
    <w:rsid w:val="00941F78"/>
    <w:rsid w:val="00942815"/>
    <w:rsid w:val="0094294A"/>
    <w:rsid w:val="00942C17"/>
    <w:rsid w:val="009435B1"/>
    <w:rsid w:val="00943DED"/>
    <w:rsid w:val="009448FB"/>
    <w:rsid w:val="00944AF2"/>
    <w:rsid w:val="00944C49"/>
    <w:rsid w:val="00944DED"/>
    <w:rsid w:val="00944E8E"/>
    <w:rsid w:val="009452CA"/>
    <w:rsid w:val="00945656"/>
    <w:rsid w:val="00945829"/>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A90"/>
    <w:rsid w:val="00954D2C"/>
    <w:rsid w:val="00954D53"/>
    <w:rsid w:val="00955CE1"/>
    <w:rsid w:val="00955DA2"/>
    <w:rsid w:val="00955F18"/>
    <w:rsid w:val="00956677"/>
    <w:rsid w:val="00956696"/>
    <w:rsid w:val="00956866"/>
    <w:rsid w:val="00956B5A"/>
    <w:rsid w:val="0095703A"/>
    <w:rsid w:val="00957275"/>
    <w:rsid w:val="009601A3"/>
    <w:rsid w:val="009604C1"/>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1301"/>
    <w:rsid w:val="00971815"/>
    <w:rsid w:val="00972579"/>
    <w:rsid w:val="009727AE"/>
    <w:rsid w:val="00972CFF"/>
    <w:rsid w:val="00972DAA"/>
    <w:rsid w:val="00973554"/>
    <w:rsid w:val="00973D23"/>
    <w:rsid w:val="00973D54"/>
    <w:rsid w:val="0097460C"/>
    <w:rsid w:val="009749B5"/>
    <w:rsid w:val="00974E2C"/>
    <w:rsid w:val="00975400"/>
    <w:rsid w:val="0097566C"/>
    <w:rsid w:val="00975D4A"/>
    <w:rsid w:val="00975E7D"/>
    <w:rsid w:val="0097616B"/>
    <w:rsid w:val="009762D7"/>
    <w:rsid w:val="0097650C"/>
    <w:rsid w:val="009769B1"/>
    <w:rsid w:val="00977122"/>
    <w:rsid w:val="00977272"/>
    <w:rsid w:val="009775D5"/>
    <w:rsid w:val="00977A52"/>
    <w:rsid w:val="00977B44"/>
    <w:rsid w:val="00977CF1"/>
    <w:rsid w:val="00977D20"/>
    <w:rsid w:val="00977F07"/>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5801"/>
    <w:rsid w:val="00985D8C"/>
    <w:rsid w:val="0098619E"/>
    <w:rsid w:val="009873A7"/>
    <w:rsid w:val="0098742A"/>
    <w:rsid w:val="009875C9"/>
    <w:rsid w:val="00987850"/>
    <w:rsid w:val="00987F3C"/>
    <w:rsid w:val="00990894"/>
    <w:rsid w:val="00990CB0"/>
    <w:rsid w:val="009912F0"/>
    <w:rsid w:val="00992651"/>
    <w:rsid w:val="00992D40"/>
    <w:rsid w:val="00993166"/>
    <w:rsid w:val="0099348D"/>
    <w:rsid w:val="00993942"/>
    <w:rsid w:val="009939B7"/>
    <w:rsid w:val="00994D25"/>
    <w:rsid w:val="00995106"/>
    <w:rsid w:val="009957F3"/>
    <w:rsid w:val="009961D2"/>
    <w:rsid w:val="00996AC5"/>
    <w:rsid w:val="00996CED"/>
    <w:rsid w:val="009970C9"/>
    <w:rsid w:val="00997400"/>
    <w:rsid w:val="00997405"/>
    <w:rsid w:val="00997447"/>
    <w:rsid w:val="009A0213"/>
    <w:rsid w:val="009A046C"/>
    <w:rsid w:val="009A0553"/>
    <w:rsid w:val="009A0697"/>
    <w:rsid w:val="009A07C3"/>
    <w:rsid w:val="009A11E9"/>
    <w:rsid w:val="009A1DD8"/>
    <w:rsid w:val="009A1E10"/>
    <w:rsid w:val="009A2557"/>
    <w:rsid w:val="009A2BBF"/>
    <w:rsid w:val="009A33F5"/>
    <w:rsid w:val="009A340C"/>
    <w:rsid w:val="009A38C4"/>
    <w:rsid w:val="009A3ADE"/>
    <w:rsid w:val="009A3B10"/>
    <w:rsid w:val="009A3FF3"/>
    <w:rsid w:val="009A411D"/>
    <w:rsid w:val="009A459A"/>
    <w:rsid w:val="009A45E5"/>
    <w:rsid w:val="009A47B2"/>
    <w:rsid w:val="009A4ADA"/>
    <w:rsid w:val="009A4BE1"/>
    <w:rsid w:val="009A4D45"/>
    <w:rsid w:val="009A553B"/>
    <w:rsid w:val="009A5C55"/>
    <w:rsid w:val="009A5F38"/>
    <w:rsid w:val="009A6A16"/>
    <w:rsid w:val="009A6A7E"/>
    <w:rsid w:val="009A6A8D"/>
    <w:rsid w:val="009A6ABB"/>
    <w:rsid w:val="009A7831"/>
    <w:rsid w:val="009A786B"/>
    <w:rsid w:val="009A7C33"/>
    <w:rsid w:val="009A7D69"/>
    <w:rsid w:val="009B01BE"/>
    <w:rsid w:val="009B0373"/>
    <w:rsid w:val="009B0424"/>
    <w:rsid w:val="009B100E"/>
    <w:rsid w:val="009B15B0"/>
    <w:rsid w:val="009B1D86"/>
    <w:rsid w:val="009B26B3"/>
    <w:rsid w:val="009B272A"/>
    <w:rsid w:val="009B27EE"/>
    <w:rsid w:val="009B2814"/>
    <w:rsid w:val="009B2A6D"/>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550"/>
    <w:rsid w:val="009C0BCF"/>
    <w:rsid w:val="009C1D9C"/>
    <w:rsid w:val="009C2137"/>
    <w:rsid w:val="009C22E3"/>
    <w:rsid w:val="009C2875"/>
    <w:rsid w:val="009C2A97"/>
    <w:rsid w:val="009C2B5F"/>
    <w:rsid w:val="009C2E55"/>
    <w:rsid w:val="009C3125"/>
    <w:rsid w:val="009C3C29"/>
    <w:rsid w:val="009C3C2C"/>
    <w:rsid w:val="009C3EA4"/>
    <w:rsid w:val="009C417A"/>
    <w:rsid w:val="009C5349"/>
    <w:rsid w:val="009C5D08"/>
    <w:rsid w:val="009C63EF"/>
    <w:rsid w:val="009C6B3C"/>
    <w:rsid w:val="009C76D3"/>
    <w:rsid w:val="009C7C5D"/>
    <w:rsid w:val="009C7EFC"/>
    <w:rsid w:val="009C7FB2"/>
    <w:rsid w:val="009D01EE"/>
    <w:rsid w:val="009D103A"/>
    <w:rsid w:val="009D21B1"/>
    <w:rsid w:val="009D27AA"/>
    <w:rsid w:val="009D2947"/>
    <w:rsid w:val="009D3169"/>
    <w:rsid w:val="009D34A7"/>
    <w:rsid w:val="009D3C0E"/>
    <w:rsid w:val="009D3EE6"/>
    <w:rsid w:val="009D4667"/>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286"/>
    <w:rsid w:val="009E54DA"/>
    <w:rsid w:val="009E60C9"/>
    <w:rsid w:val="009E60F6"/>
    <w:rsid w:val="009E6759"/>
    <w:rsid w:val="009E6DAC"/>
    <w:rsid w:val="009E71F8"/>
    <w:rsid w:val="009E7427"/>
    <w:rsid w:val="009E7517"/>
    <w:rsid w:val="009E781F"/>
    <w:rsid w:val="009E7C3B"/>
    <w:rsid w:val="009F0283"/>
    <w:rsid w:val="009F0936"/>
    <w:rsid w:val="009F0E18"/>
    <w:rsid w:val="009F1821"/>
    <w:rsid w:val="009F2BFE"/>
    <w:rsid w:val="009F2C67"/>
    <w:rsid w:val="009F2CB2"/>
    <w:rsid w:val="009F2EA7"/>
    <w:rsid w:val="009F3C50"/>
    <w:rsid w:val="009F40ED"/>
    <w:rsid w:val="009F43A7"/>
    <w:rsid w:val="009F4856"/>
    <w:rsid w:val="009F4973"/>
    <w:rsid w:val="009F5730"/>
    <w:rsid w:val="009F5A95"/>
    <w:rsid w:val="009F5C83"/>
    <w:rsid w:val="009F5E24"/>
    <w:rsid w:val="009F6307"/>
    <w:rsid w:val="009F643C"/>
    <w:rsid w:val="009F69A5"/>
    <w:rsid w:val="009F6C26"/>
    <w:rsid w:val="009F7413"/>
    <w:rsid w:val="009F744A"/>
    <w:rsid w:val="009F7655"/>
    <w:rsid w:val="00A00F13"/>
    <w:rsid w:val="00A01127"/>
    <w:rsid w:val="00A0163C"/>
    <w:rsid w:val="00A01DD3"/>
    <w:rsid w:val="00A02910"/>
    <w:rsid w:val="00A02E9C"/>
    <w:rsid w:val="00A03AEB"/>
    <w:rsid w:val="00A03F91"/>
    <w:rsid w:val="00A04574"/>
    <w:rsid w:val="00A04BAA"/>
    <w:rsid w:val="00A04D43"/>
    <w:rsid w:val="00A04D82"/>
    <w:rsid w:val="00A04F2A"/>
    <w:rsid w:val="00A0512D"/>
    <w:rsid w:val="00A05E20"/>
    <w:rsid w:val="00A05EDA"/>
    <w:rsid w:val="00A06240"/>
    <w:rsid w:val="00A0686B"/>
    <w:rsid w:val="00A06BB3"/>
    <w:rsid w:val="00A06C45"/>
    <w:rsid w:val="00A06FB6"/>
    <w:rsid w:val="00A070F0"/>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0B2"/>
    <w:rsid w:val="00A162DA"/>
    <w:rsid w:val="00A167BE"/>
    <w:rsid w:val="00A17112"/>
    <w:rsid w:val="00A17330"/>
    <w:rsid w:val="00A173D4"/>
    <w:rsid w:val="00A17AAF"/>
    <w:rsid w:val="00A17B6A"/>
    <w:rsid w:val="00A17D67"/>
    <w:rsid w:val="00A17D8A"/>
    <w:rsid w:val="00A17FC2"/>
    <w:rsid w:val="00A20743"/>
    <w:rsid w:val="00A20AA9"/>
    <w:rsid w:val="00A20FA3"/>
    <w:rsid w:val="00A2151D"/>
    <w:rsid w:val="00A21532"/>
    <w:rsid w:val="00A21600"/>
    <w:rsid w:val="00A2166D"/>
    <w:rsid w:val="00A2214B"/>
    <w:rsid w:val="00A221E7"/>
    <w:rsid w:val="00A22759"/>
    <w:rsid w:val="00A22991"/>
    <w:rsid w:val="00A22E47"/>
    <w:rsid w:val="00A22E71"/>
    <w:rsid w:val="00A23C4A"/>
    <w:rsid w:val="00A23E14"/>
    <w:rsid w:val="00A23EFB"/>
    <w:rsid w:val="00A240F5"/>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1F87"/>
    <w:rsid w:val="00A3239A"/>
    <w:rsid w:val="00A329C2"/>
    <w:rsid w:val="00A33275"/>
    <w:rsid w:val="00A3327B"/>
    <w:rsid w:val="00A332B7"/>
    <w:rsid w:val="00A33578"/>
    <w:rsid w:val="00A336AE"/>
    <w:rsid w:val="00A33B72"/>
    <w:rsid w:val="00A3423F"/>
    <w:rsid w:val="00A34334"/>
    <w:rsid w:val="00A34911"/>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356"/>
    <w:rsid w:val="00A416F8"/>
    <w:rsid w:val="00A418F6"/>
    <w:rsid w:val="00A41E24"/>
    <w:rsid w:val="00A42349"/>
    <w:rsid w:val="00A42902"/>
    <w:rsid w:val="00A436C1"/>
    <w:rsid w:val="00A43E62"/>
    <w:rsid w:val="00A43F7D"/>
    <w:rsid w:val="00A4508D"/>
    <w:rsid w:val="00A451A5"/>
    <w:rsid w:val="00A4545A"/>
    <w:rsid w:val="00A4623E"/>
    <w:rsid w:val="00A46503"/>
    <w:rsid w:val="00A46792"/>
    <w:rsid w:val="00A4680C"/>
    <w:rsid w:val="00A46AB2"/>
    <w:rsid w:val="00A47107"/>
    <w:rsid w:val="00A475F6"/>
    <w:rsid w:val="00A4792C"/>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466"/>
    <w:rsid w:val="00A55AB1"/>
    <w:rsid w:val="00A55F25"/>
    <w:rsid w:val="00A56407"/>
    <w:rsid w:val="00A56783"/>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6AD"/>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29F"/>
    <w:rsid w:val="00A7241A"/>
    <w:rsid w:val="00A736A3"/>
    <w:rsid w:val="00A73CDB"/>
    <w:rsid w:val="00A74029"/>
    <w:rsid w:val="00A74033"/>
    <w:rsid w:val="00A7410D"/>
    <w:rsid w:val="00A7492A"/>
    <w:rsid w:val="00A74CF0"/>
    <w:rsid w:val="00A74D78"/>
    <w:rsid w:val="00A7534A"/>
    <w:rsid w:val="00A7545A"/>
    <w:rsid w:val="00A75DE6"/>
    <w:rsid w:val="00A75E66"/>
    <w:rsid w:val="00A7623E"/>
    <w:rsid w:val="00A76541"/>
    <w:rsid w:val="00A76845"/>
    <w:rsid w:val="00A76E0A"/>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1F3"/>
    <w:rsid w:val="00A854CB"/>
    <w:rsid w:val="00A856EF"/>
    <w:rsid w:val="00A857F6"/>
    <w:rsid w:val="00A859EE"/>
    <w:rsid w:val="00A85DB3"/>
    <w:rsid w:val="00A863A8"/>
    <w:rsid w:val="00A863CE"/>
    <w:rsid w:val="00A867D1"/>
    <w:rsid w:val="00A869D2"/>
    <w:rsid w:val="00A874C8"/>
    <w:rsid w:val="00A87514"/>
    <w:rsid w:val="00A87AB9"/>
    <w:rsid w:val="00A90B25"/>
    <w:rsid w:val="00A90C66"/>
    <w:rsid w:val="00A91B8F"/>
    <w:rsid w:val="00A92091"/>
    <w:rsid w:val="00A922F0"/>
    <w:rsid w:val="00A92D88"/>
    <w:rsid w:val="00A932EB"/>
    <w:rsid w:val="00A93B95"/>
    <w:rsid w:val="00A9409F"/>
    <w:rsid w:val="00A941D9"/>
    <w:rsid w:val="00A944C1"/>
    <w:rsid w:val="00A948A5"/>
    <w:rsid w:val="00A9600C"/>
    <w:rsid w:val="00A96047"/>
    <w:rsid w:val="00A96189"/>
    <w:rsid w:val="00A96736"/>
    <w:rsid w:val="00A967AC"/>
    <w:rsid w:val="00A9689F"/>
    <w:rsid w:val="00A9695D"/>
    <w:rsid w:val="00A96A7D"/>
    <w:rsid w:val="00A96B6E"/>
    <w:rsid w:val="00A971C3"/>
    <w:rsid w:val="00A9722A"/>
    <w:rsid w:val="00A972A1"/>
    <w:rsid w:val="00A97BDA"/>
    <w:rsid w:val="00A97C9C"/>
    <w:rsid w:val="00AA02AB"/>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186"/>
    <w:rsid w:val="00AA57BC"/>
    <w:rsid w:val="00AA5F8A"/>
    <w:rsid w:val="00AA62EC"/>
    <w:rsid w:val="00AA63C3"/>
    <w:rsid w:val="00AA6981"/>
    <w:rsid w:val="00AA6C2D"/>
    <w:rsid w:val="00AA6C80"/>
    <w:rsid w:val="00AA74E0"/>
    <w:rsid w:val="00AA7BB7"/>
    <w:rsid w:val="00AB001B"/>
    <w:rsid w:val="00AB09AA"/>
    <w:rsid w:val="00AB0D4A"/>
    <w:rsid w:val="00AB1D76"/>
    <w:rsid w:val="00AB2D28"/>
    <w:rsid w:val="00AB358C"/>
    <w:rsid w:val="00AB3CA6"/>
    <w:rsid w:val="00AB3E97"/>
    <w:rsid w:val="00AB4642"/>
    <w:rsid w:val="00AB4C18"/>
    <w:rsid w:val="00AB4EC4"/>
    <w:rsid w:val="00AB4F81"/>
    <w:rsid w:val="00AB5143"/>
    <w:rsid w:val="00AB56E1"/>
    <w:rsid w:val="00AB5BC8"/>
    <w:rsid w:val="00AB5E70"/>
    <w:rsid w:val="00AB5EE7"/>
    <w:rsid w:val="00AB5F77"/>
    <w:rsid w:val="00AB6367"/>
    <w:rsid w:val="00AB6C72"/>
    <w:rsid w:val="00AB6DDF"/>
    <w:rsid w:val="00AB70C2"/>
    <w:rsid w:val="00AB795B"/>
    <w:rsid w:val="00AB7EFD"/>
    <w:rsid w:val="00AC0200"/>
    <w:rsid w:val="00AC0344"/>
    <w:rsid w:val="00AC04D4"/>
    <w:rsid w:val="00AC0F4F"/>
    <w:rsid w:val="00AC1A7D"/>
    <w:rsid w:val="00AC1C28"/>
    <w:rsid w:val="00AC1C9E"/>
    <w:rsid w:val="00AC2D5A"/>
    <w:rsid w:val="00AC3246"/>
    <w:rsid w:val="00AC33B4"/>
    <w:rsid w:val="00AC346A"/>
    <w:rsid w:val="00AC3F95"/>
    <w:rsid w:val="00AC4261"/>
    <w:rsid w:val="00AC4398"/>
    <w:rsid w:val="00AC4922"/>
    <w:rsid w:val="00AC4C7B"/>
    <w:rsid w:val="00AC4EAB"/>
    <w:rsid w:val="00AC5062"/>
    <w:rsid w:val="00AC51C7"/>
    <w:rsid w:val="00AC5439"/>
    <w:rsid w:val="00AC56E5"/>
    <w:rsid w:val="00AC5843"/>
    <w:rsid w:val="00AC5C43"/>
    <w:rsid w:val="00AC6211"/>
    <w:rsid w:val="00AC6B38"/>
    <w:rsid w:val="00AC7445"/>
    <w:rsid w:val="00AC7898"/>
    <w:rsid w:val="00AC7A03"/>
    <w:rsid w:val="00AD0094"/>
    <w:rsid w:val="00AD0260"/>
    <w:rsid w:val="00AD056C"/>
    <w:rsid w:val="00AD07BA"/>
    <w:rsid w:val="00AD0CB9"/>
    <w:rsid w:val="00AD17F6"/>
    <w:rsid w:val="00AD1E16"/>
    <w:rsid w:val="00AD203D"/>
    <w:rsid w:val="00AD2D36"/>
    <w:rsid w:val="00AD3178"/>
    <w:rsid w:val="00AD35A0"/>
    <w:rsid w:val="00AD3C31"/>
    <w:rsid w:val="00AD3C7E"/>
    <w:rsid w:val="00AD4F28"/>
    <w:rsid w:val="00AD4FC7"/>
    <w:rsid w:val="00AD548C"/>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9F8"/>
    <w:rsid w:val="00AE4A3A"/>
    <w:rsid w:val="00AE4E3C"/>
    <w:rsid w:val="00AE4E9A"/>
    <w:rsid w:val="00AE50A1"/>
    <w:rsid w:val="00AE523E"/>
    <w:rsid w:val="00AE5B82"/>
    <w:rsid w:val="00AE6DA3"/>
    <w:rsid w:val="00AE7188"/>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448D"/>
    <w:rsid w:val="00AF480D"/>
    <w:rsid w:val="00AF4E8F"/>
    <w:rsid w:val="00AF5CBA"/>
    <w:rsid w:val="00AF5DD2"/>
    <w:rsid w:val="00AF5E77"/>
    <w:rsid w:val="00AF6414"/>
    <w:rsid w:val="00AF657C"/>
    <w:rsid w:val="00AF67C1"/>
    <w:rsid w:val="00AF680B"/>
    <w:rsid w:val="00AF6BEA"/>
    <w:rsid w:val="00AF71EE"/>
    <w:rsid w:val="00AF7997"/>
    <w:rsid w:val="00AF7A2B"/>
    <w:rsid w:val="00B007C8"/>
    <w:rsid w:val="00B0185C"/>
    <w:rsid w:val="00B01C63"/>
    <w:rsid w:val="00B0240F"/>
    <w:rsid w:val="00B026D1"/>
    <w:rsid w:val="00B02FF6"/>
    <w:rsid w:val="00B030E0"/>
    <w:rsid w:val="00B0313C"/>
    <w:rsid w:val="00B03739"/>
    <w:rsid w:val="00B0387E"/>
    <w:rsid w:val="00B03A9D"/>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57"/>
    <w:rsid w:val="00B07B66"/>
    <w:rsid w:val="00B07EAF"/>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280"/>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B60"/>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780"/>
    <w:rsid w:val="00B42867"/>
    <w:rsid w:val="00B42E1A"/>
    <w:rsid w:val="00B4336D"/>
    <w:rsid w:val="00B4352E"/>
    <w:rsid w:val="00B4393F"/>
    <w:rsid w:val="00B443DF"/>
    <w:rsid w:val="00B44DBE"/>
    <w:rsid w:val="00B44DE2"/>
    <w:rsid w:val="00B45164"/>
    <w:rsid w:val="00B451B4"/>
    <w:rsid w:val="00B45382"/>
    <w:rsid w:val="00B46025"/>
    <w:rsid w:val="00B46673"/>
    <w:rsid w:val="00B4676E"/>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2F2F"/>
    <w:rsid w:val="00B53163"/>
    <w:rsid w:val="00B53257"/>
    <w:rsid w:val="00B5389E"/>
    <w:rsid w:val="00B54250"/>
    <w:rsid w:val="00B542CC"/>
    <w:rsid w:val="00B544CD"/>
    <w:rsid w:val="00B5499F"/>
    <w:rsid w:val="00B553F3"/>
    <w:rsid w:val="00B5576C"/>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2A53"/>
    <w:rsid w:val="00B7315B"/>
    <w:rsid w:val="00B7344F"/>
    <w:rsid w:val="00B735B1"/>
    <w:rsid w:val="00B737E1"/>
    <w:rsid w:val="00B73906"/>
    <w:rsid w:val="00B73DC5"/>
    <w:rsid w:val="00B7439C"/>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B59"/>
    <w:rsid w:val="00B81F12"/>
    <w:rsid w:val="00B82D48"/>
    <w:rsid w:val="00B8448A"/>
    <w:rsid w:val="00B84543"/>
    <w:rsid w:val="00B84E1A"/>
    <w:rsid w:val="00B85196"/>
    <w:rsid w:val="00B8526A"/>
    <w:rsid w:val="00B85680"/>
    <w:rsid w:val="00B8585E"/>
    <w:rsid w:val="00B85F48"/>
    <w:rsid w:val="00B85F9A"/>
    <w:rsid w:val="00B86014"/>
    <w:rsid w:val="00B864C1"/>
    <w:rsid w:val="00B865D3"/>
    <w:rsid w:val="00B86F8B"/>
    <w:rsid w:val="00B879ED"/>
    <w:rsid w:val="00B87EAD"/>
    <w:rsid w:val="00B901BA"/>
    <w:rsid w:val="00B908E6"/>
    <w:rsid w:val="00B90C9A"/>
    <w:rsid w:val="00B90EAF"/>
    <w:rsid w:val="00B90EDB"/>
    <w:rsid w:val="00B910ED"/>
    <w:rsid w:val="00B913D2"/>
    <w:rsid w:val="00B914E9"/>
    <w:rsid w:val="00B92286"/>
    <w:rsid w:val="00B924DC"/>
    <w:rsid w:val="00B9250E"/>
    <w:rsid w:val="00B9293C"/>
    <w:rsid w:val="00B92CBD"/>
    <w:rsid w:val="00B92D87"/>
    <w:rsid w:val="00B92DC3"/>
    <w:rsid w:val="00B932E5"/>
    <w:rsid w:val="00B936CB"/>
    <w:rsid w:val="00B9374E"/>
    <w:rsid w:val="00B941B6"/>
    <w:rsid w:val="00B94B0F"/>
    <w:rsid w:val="00B95BD5"/>
    <w:rsid w:val="00B95E04"/>
    <w:rsid w:val="00B95FA5"/>
    <w:rsid w:val="00B96A87"/>
    <w:rsid w:val="00B97132"/>
    <w:rsid w:val="00B979AA"/>
    <w:rsid w:val="00B97A1D"/>
    <w:rsid w:val="00BA07AF"/>
    <w:rsid w:val="00BA0976"/>
    <w:rsid w:val="00BA0A30"/>
    <w:rsid w:val="00BA0A75"/>
    <w:rsid w:val="00BA0B38"/>
    <w:rsid w:val="00BA175C"/>
    <w:rsid w:val="00BA2262"/>
    <w:rsid w:val="00BA2927"/>
    <w:rsid w:val="00BA2CE7"/>
    <w:rsid w:val="00BA3568"/>
    <w:rsid w:val="00BA3BB3"/>
    <w:rsid w:val="00BA3C61"/>
    <w:rsid w:val="00BA3E38"/>
    <w:rsid w:val="00BA42FB"/>
    <w:rsid w:val="00BA4402"/>
    <w:rsid w:val="00BA48DD"/>
    <w:rsid w:val="00BA4DF2"/>
    <w:rsid w:val="00BA4F05"/>
    <w:rsid w:val="00BA6441"/>
    <w:rsid w:val="00BA7246"/>
    <w:rsid w:val="00BB02AC"/>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7BC"/>
    <w:rsid w:val="00BB5B2F"/>
    <w:rsid w:val="00BB5FBE"/>
    <w:rsid w:val="00BB652A"/>
    <w:rsid w:val="00BB6828"/>
    <w:rsid w:val="00BB743B"/>
    <w:rsid w:val="00BB7BB1"/>
    <w:rsid w:val="00BB7E82"/>
    <w:rsid w:val="00BC0FCF"/>
    <w:rsid w:val="00BC11A7"/>
    <w:rsid w:val="00BC1937"/>
    <w:rsid w:val="00BC19D3"/>
    <w:rsid w:val="00BC1D99"/>
    <w:rsid w:val="00BC2640"/>
    <w:rsid w:val="00BC27D7"/>
    <w:rsid w:val="00BC2E7A"/>
    <w:rsid w:val="00BC3298"/>
    <w:rsid w:val="00BC335B"/>
    <w:rsid w:val="00BC3A26"/>
    <w:rsid w:val="00BC3A94"/>
    <w:rsid w:val="00BC415A"/>
    <w:rsid w:val="00BC5025"/>
    <w:rsid w:val="00BC5E99"/>
    <w:rsid w:val="00BC67CD"/>
    <w:rsid w:val="00BC696E"/>
    <w:rsid w:val="00BC6D06"/>
    <w:rsid w:val="00BC6D4D"/>
    <w:rsid w:val="00BC6D89"/>
    <w:rsid w:val="00BC7599"/>
    <w:rsid w:val="00BC77E2"/>
    <w:rsid w:val="00BC7B21"/>
    <w:rsid w:val="00BD09AF"/>
    <w:rsid w:val="00BD0CF8"/>
    <w:rsid w:val="00BD0D82"/>
    <w:rsid w:val="00BD1337"/>
    <w:rsid w:val="00BD1470"/>
    <w:rsid w:val="00BD1D57"/>
    <w:rsid w:val="00BD23A4"/>
    <w:rsid w:val="00BD28F8"/>
    <w:rsid w:val="00BD2A66"/>
    <w:rsid w:val="00BD32D4"/>
    <w:rsid w:val="00BD3651"/>
    <w:rsid w:val="00BD3E0C"/>
    <w:rsid w:val="00BD4037"/>
    <w:rsid w:val="00BD43EF"/>
    <w:rsid w:val="00BD49F1"/>
    <w:rsid w:val="00BD4DA3"/>
    <w:rsid w:val="00BD50BC"/>
    <w:rsid w:val="00BD54DE"/>
    <w:rsid w:val="00BD5B15"/>
    <w:rsid w:val="00BD67CA"/>
    <w:rsid w:val="00BD68E7"/>
    <w:rsid w:val="00BD6AEF"/>
    <w:rsid w:val="00BD7228"/>
    <w:rsid w:val="00BD7480"/>
    <w:rsid w:val="00BD7B35"/>
    <w:rsid w:val="00BD7B4E"/>
    <w:rsid w:val="00BD7BC0"/>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E79E9"/>
    <w:rsid w:val="00BF082B"/>
    <w:rsid w:val="00BF0D84"/>
    <w:rsid w:val="00BF0F44"/>
    <w:rsid w:val="00BF1097"/>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BD4"/>
    <w:rsid w:val="00BF7CFF"/>
    <w:rsid w:val="00C00C9B"/>
    <w:rsid w:val="00C00D5B"/>
    <w:rsid w:val="00C01262"/>
    <w:rsid w:val="00C012A3"/>
    <w:rsid w:val="00C01A94"/>
    <w:rsid w:val="00C0287D"/>
    <w:rsid w:val="00C0287F"/>
    <w:rsid w:val="00C02D17"/>
    <w:rsid w:val="00C0350B"/>
    <w:rsid w:val="00C0383E"/>
    <w:rsid w:val="00C03D7D"/>
    <w:rsid w:val="00C03FE3"/>
    <w:rsid w:val="00C04042"/>
    <w:rsid w:val="00C048CF"/>
    <w:rsid w:val="00C05D73"/>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D31"/>
    <w:rsid w:val="00C13E9B"/>
    <w:rsid w:val="00C13F05"/>
    <w:rsid w:val="00C140B5"/>
    <w:rsid w:val="00C1412A"/>
    <w:rsid w:val="00C1456A"/>
    <w:rsid w:val="00C14670"/>
    <w:rsid w:val="00C14A4A"/>
    <w:rsid w:val="00C1506C"/>
    <w:rsid w:val="00C15086"/>
    <w:rsid w:val="00C1517E"/>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4DA"/>
    <w:rsid w:val="00C219C1"/>
    <w:rsid w:val="00C21D61"/>
    <w:rsid w:val="00C21F41"/>
    <w:rsid w:val="00C23B11"/>
    <w:rsid w:val="00C23FEB"/>
    <w:rsid w:val="00C2400B"/>
    <w:rsid w:val="00C24428"/>
    <w:rsid w:val="00C24F37"/>
    <w:rsid w:val="00C25730"/>
    <w:rsid w:val="00C2573C"/>
    <w:rsid w:val="00C25773"/>
    <w:rsid w:val="00C2582D"/>
    <w:rsid w:val="00C25B58"/>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3D5"/>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37E99"/>
    <w:rsid w:val="00C403E5"/>
    <w:rsid w:val="00C40620"/>
    <w:rsid w:val="00C428B3"/>
    <w:rsid w:val="00C43003"/>
    <w:rsid w:val="00C43134"/>
    <w:rsid w:val="00C43165"/>
    <w:rsid w:val="00C44527"/>
    <w:rsid w:val="00C44732"/>
    <w:rsid w:val="00C44CA8"/>
    <w:rsid w:val="00C45535"/>
    <w:rsid w:val="00C4555E"/>
    <w:rsid w:val="00C45FFE"/>
    <w:rsid w:val="00C46617"/>
    <w:rsid w:val="00C46B84"/>
    <w:rsid w:val="00C47DA8"/>
    <w:rsid w:val="00C5045E"/>
    <w:rsid w:val="00C50578"/>
    <w:rsid w:val="00C50667"/>
    <w:rsid w:val="00C50B0D"/>
    <w:rsid w:val="00C51D0C"/>
    <w:rsid w:val="00C52B91"/>
    <w:rsid w:val="00C53140"/>
    <w:rsid w:val="00C53245"/>
    <w:rsid w:val="00C532B9"/>
    <w:rsid w:val="00C538B9"/>
    <w:rsid w:val="00C53CD7"/>
    <w:rsid w:val="00C53F91"/>
    <w:rsid w:val="00C5469E"/>
    <w:rsid w:val="00C54A49"/>
    <w:rsid w:val="00C54D83"/>
    <w:rsid w:val="00C551B4"/>
    <w:rsid w:val="00C554C9"/>
    <w:rsid w:val="00C555D7"/>
    <w:rsid w:val="00C55E12"/>
    <w:rsid w:val="00C55FB5"/>
    <w:rsid w:val="00C562CB"/>
    <w:rsid w:val="00C56833"/>
    <w:rsid w:val="00C56ADF"/>
    <w:rsid w:val="00C5712C"/>
    <w:rsid w:val="00C5779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BC8"/>
    <w:rsid w:val="00C67C7C"/>
    <w:rsid w:val="00C70009"/>
    <w:rsid w:val="00C700FA"/>
    <w:rsid w:val="00C704F8"/>
    <w:rsid w:val="00C70A77"/>
    <w:rsid w:val="00C70AF0"/>
    <w:rsid w:val="00C711E5"/>
    <w:rsid w:val="00C7156E"/>
    <w:rsid w:val="00C7185D"/>
    <w:rsid w:val="00C7208E"/>
    <w:rsid w:val="00C722B2"/>
    <w:rsid w:val="00C72348"/>
    <w:rsid w:val="00C72A37"/>
    <w:rsid w:val="00C73039"/>
    <w:rsid w:val="00C734F1"/>
    <w:rsid w:val="00C73C52"/>
    <w:rsid w:val="00C73F63"/>
    <w:rsid w:val="00C742FD"/>
    <w:rsid w:val="00C7440A"/>
    <w:rsid w:val="00C7473C"/>
    <w:rsid w:val="00C759DC"/>
    <w:rsid w:val="00C75D60"/>
    <w:rsid w:val="00C75E7D"/>
    <w:rsid w:val="00C767E8"/>
    <w:rsid w:val="00C76965"/>
    <w:rsid w:val="00C76F7D"/>
    <w:rsid w:val="00C808A9"/>
    <w:rsid w:val="00C80DD4"/>
    <w:rsid w:val="00C80F36"/>
    <w:rsid w:val="00C80F47"/>
    <w:rsid w:val="00C81266"/>
    <w:rsid w:val="00C81549"/>
    <w:rsid w:val="00C82B1F"/>
    <w:rsid w:val="00C82F6C"/>
    <w:rsid w:val="00C82F79"/>
    <w:rsid w:val="00C82FAC"/>
    <w:rsid w:val="00C83D19"/>
    <w:rsid w:val="00C83E56"/>
    <w:rsid w:val="00C849B1"/>
    <w:rsid w:val="00C85A6E"/>
    <w:rsid w:val="00C86343"/>
    <w:rsid w:val="00C865BE"/>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0F30"/>
    <w:rsid w:val="00C91A59"/>
    <w:rsid w:val="00C920A1"/>
    <w:rsid w:val="00C92470"/>
    <w:rsid w:val="00C930DE"/>
    <w:rsid w:val="00C93469"/>
    <w:rsid w:val="00C939A3"/>
    <w:rsid w:val="00C93BD0"/>
    <w:rsid w:val="00C941B2"/>
    <w:rsid w:val="00C94999"/>
    <w:rsid w:val="00C94AF7"/>
    <w:rsid w:val="00C9521B"/>
    <w:rsid w:val="00C95B1F"/>
    <w:rsid w:val="00C9668D"/>
    <w:rsid w:val="00C96873"/>
    <w:rsid w:val="00C97C0C"/>
    <w:rsid w:val="00CA036F"/>
    <w:rsid w:val="00CA045C"/>
    <w:rsid w:val="00CA0B4C"/>
    <w:rsid w:val="00CA12D3"/>
    <w:rsid w:val="00CA134D"/>
    <w:rsid w:val="00CA2A24"/>
    <w:rsid w:val="00CA2B33"/>
    <w:rsid w:val="00CA2CBC"/>
    <w:rsid w:val="00CA2D3C"/>
    <w:rsid w:val="00CA2D85"/>
    <w:rsid w:val="00CA326D"/>
    <w:rsid w:val="00CA3DCD"/>
    <w:rsid w:val="00CA423E"/>
    <w:rsid w:val="00CA4351"/>
    <w:rsid w:val="00CA44F4"/>
    <w:rsid w:val="00CA49AC"/>
    <w:rsid w:val="00CA4C3B"/>
    <w:rsid w:val="00CA4DC5"/>
    <w:rsid w:val="00CA4F1A"/>
    <w:rsid w:val="00CA5209"/>
    <w:rsid w:val="00CA546F"/>
    <w:rsid w:val="00CA54E2"/>
    <w:rsid w:val="00CA555D"/>
    <w:rsid w:val="00CA5589"/>
    <w:rsid w:val="00CA576F"/>
    <w:rsid w:val="00CA5B6F"/>
    <w:rsid w:val="00CA5D30"/>
    <w:rsid w:val="00CA76E5"/>
    <w:rsid w:val="00CB02D1"/>
    <w:rsid w:val="00CB0645"/>
    <w:rsid w:val="00CB0736"/>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6ABD"/>
    <w:rsid w:val="00CB6F28"/>
    <w:rsid w:val="00CC076C"/>
    <w:rsid w:val="00CC084D"/>
    <w:rsid w:val="00CC09BD"/>
    <w:rsid w:val="00CC1CFE"/>
    <w:rsid w:val="00CC235E"/>
    <w:rsid w:val="00CC23C2"/>
    <w:rsid w:val="00CC282D"/>
    <w:rsid w:val="00CC2A81"/>
    <w:rsid w:val="00CC327E"/>
    <w:rsid w:val="00CC358C"/>
    <w:rsid w:val="00CC36DB"/>
    <w:rsid w:val="00CC3E5B"/>
    <w:rsid w:val="00CC417E"/>
    <w:rsid w:val="00CC4824"/>
    <w:rsid w:val="00CC49B2"/>
    <w:rsid w:val="00CC49D9"/>
    <w:rsid w:val="00CC4D1C"/>
    <w:rsid w:val="00CC52B1"/>
    <w:rsid w:val="00CC5790"/>
    <w:rsid w:val="00CC59F3"/>
    <w:rsid w:val="00CC5B9F"/>
    <w:rsid w:val="00CC5C3D"/>
    <w:rsid w:val="00CC61F1"/>
    <w:rsid w:val="00CC6586"/>
    <w:rsid w:val="00CC7023"/>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316"/>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2F5"/>
    <w:rsid w:val="00CF25DD"/>
    <w:rsid w:val="00CF2C7A"/>
    <w:rsid w:val="00CF2C95"/>
    <w:rsid w:val="00CF2F39"/>
    <w:rsid w:val="00CF372C"/>
    <w:rsid w:val="00CF3819"/>
    <w:rsid w:val="00CF3899"/>
    <w:rsid w:val="00CF428C"/>
    <w:rsid w:val="00CF4474"/>
    <w:rsid w:val="00CF45A2"/>
    <w:rsid w:val="00CF46B6"/>
    <w:rsid w:val="00CF480B"/>
    <w:rsid w:val="00CF491C"/>
    <w:rsid w:val="00CF5782"/>
    <w:rsid w:val="00CF60E3"/>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07C66"/>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28A"/>
    <w:rsid w:val="00D14FB7"/>
    <w:rsid w:val="00D1500C"/>
    <w:rsid w:val="00D150F8"/>
    <w:rsid w:val="00D15139"/>
    <w:rsid w:val="00D158A7"/>
    <w:rsid w:val="00D15BE8"/>
    <w:rsid w:val="00D16208"/>
    <w:rsid w:val="00D16217"/>
    <w:rsid w:val="00D16A7E"/>
    <w:rsid w:val="00D16A87"/>
    <w:rsid w:val="00D16E19"/>
    <w:rsid w:val="00D16EE9"/>
    <w:rsid w:val="00D17021"/>
    <w:rsid w:val="00D1716D"/>
    <w:rsid w:val="00D1795F"/>
    <w:rsid w:val="00D17F69"/>
    <w:rsid w:val="00D227AF"/>
    <w:rsid w:val="00D23B5A"/>
    <w:rsid w:val="00D2529E"/>
    <w:rsid w:val="00D25330"/>
    <w:rsid w:val="00D257BD"/>
    <w:rsid w:val="00D25AFA"/>
    <w:rsid w:val="00D261AE"/>
    <w:rsid w:val="00D26F6C"/>
    <w:rsid w:val="00D27135"/>
    <w:rsid w:val="00D27254"/>
    <w:rsid w:val="00D27BB3"/>
    <w:rsid w:val="00D27C03"/>
    <w:rsid w:val="00D27C89"/>
    <w:rsid w:val="00D30101"/>
    <w:rsid w:val="00D305BA"/>
    <w:rsid w:val="00D30DDA"/>
    <w:rsid w:val="00D30EE2"/>
    <w:rsid w:val="00D3146A"/>
    <w:rsid w:val="00D318F4"/>
    <w:rsid w:val="00D326D8"/>
    <w:rsid w:val="00D32C63"/>
    <w:rsid w:val="00D32C9C"/>
    <w:rsid w:val="00D32D7B"/>
    <w:rsid w:val="00D32F55"/>
    <w:rsid w:val="00D32FE9"/>
    <w:rsid w:val="00D3333E"/>
    <w:rsid w:val="00D33409"/>
    <w:rsid w:val="00D33F6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05A"/>
    <w:rsid w:val="00D421B1"/>
    <w:rsid w:val="00D42BD6"/>
    <w:rsid w:val="00D42D3C"/>
    <w:rsid w:val="00D43454"/>
    <w:rsid w:val="00D43721"/>
    <w:rsid w:val="00D438F8"/>
    <w:rsid w:val="00D439BD"/>
    <w:rsid w:val="00D43B8A"/>
    <w:rsid w:val="00D43C99"/>
    <w:rsid w:val="00D4465E"/>
    <w:rsid w:val="00D44B02"/>
    <w:rsid w:val="00D45657"/>
    <w:rsid w:val="00D45E62"/>
    <w:rsid w:val="00D4683C"/>
    <w:rsid w:val="00D46927"/>
    <w:rsid w:val="00D46D4A"/>
    <w:rsid w:val="00D47C25"/>
    <w:rsid w:val="00D50602"/>
    <w:rsid w:val="00D50AE8"/>
    <w:rsid w:val="00D50DD1"/>
    <w:rsid w:val="00D5101A"/>
    <w:rsid w:val="00D51089"/>
    <w:rsid w:val="00D5108E"/>
    <w:rsid w:val="00D51428"/>
    <w:rsid w:val="00D520A1"/>
    <w:rsid w:val="00D523F0"/>
    <w:rsid w:val="00D5246F"/>
    <w:rsid w:val="00D527DA"/>
    <w:rsid w:val="00D52A81"/>
    <w:rsid w:val="00D52C4F"/>
    <w:rsid w:val="00D52D2A"/>
    <w:rsid w:val="00D53061"/>
    <w:rsid w:val="00D53FB6"/>
    <w:rsid w:val="00D54032"/>
    <w:rsid w:val="00D54409"/>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0B"/>
    <w:rsid w:val="00D6102C"/>
    <w:rsid w:val="00D61745"/>
    <w:rsid w:val="00D61A0C"/>
    <w:rsid w:val="00D621E8"/>
    <w:rsid w:val="00D62530"/>
    <w:rsid w:val="00D625C8"/>
    <w:rsid w:val="00D62EC7"/>
    <w:rsid w:val="00D63D7B"/>
    <w:rsid w:val="00D64199"/>
    <w:rsid w:val="00D64494"/>
    <w:rsid w:val="00D65CEF"/>
    <w:rsid w:val="00D66084"/>
    <w:rsid w:val="00D66097"/>
    <w:rsid w:val="00D665AA"/>
    <w:rsid w:val="00D665FB"/>
    <w:rsid w:val="00D66AF4"/>
    <w:rsid w:val="00D66DDC"/>
    <w:rsid w:val="00D671DE"/>
    <w:rsid w:val="00D67288"/>
    <w:rsid w:val="00D67650"/>
    <w:rsid w:val="00D67BFE"/>
    <w:rsid w:val="00D67D2A"/>
    <w:rsid w:val="00D7058E"/>
    <w:rsid w:val="00D70D7D"/>
    <w:rsid w:val="00D7145E"/>
    <w:rsid w:val="00D71A87"/>
    <w:rsid w:val="00D71B6B"/>
    <w:rsid w:val="00D7240E"/>
    <w:rsid w:val="00D727D7"/>
    <w:rsid w:val="00D7379F"/>
    <w:rsid w:val="00D73A15"/>
    <w:rsid w:val="00D73ADD"/>
    <w:rsid w:val="00D73B70"/>
    <w:rsid w:val="00D73F9E"/>
    <w:rsid w:val="00D7452C"/>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B65"/>
    <w:rsid w:val="00D90BAB"/>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06ED"/>
    <w:rsid w:val="00DA12AA"/>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8E"/>
    <w:rsid w:val="00DA56A2"/>
    <w:rsid w:val="00DA5729"/>
    <w:rsid w:val="00DA5BCB"/>
    <w:rsid w:val="00DA6416"/>
    <w:rsid w:val="00DA79CB"/>
    <w:rsid w:val="00DA7B53"/>
    <w:rsid w:val="00DB0479"/>
    <w:rsid w:val="00DB089A"/>
    <w:rsid w:val="00DB14DA"/>
    <w:rsid w:val="00DB1BDD"/>
    <w:rsid w:val="00DB1FF5"/>
    <w:rsid w:val="00DB20FF"/>
    <w:rsid w:val="00DB2B25"/>
    <w:rsid w:val="00DB3144"/>
    <w:rsid w:val="00DB35B4"/>
    <w:rsid w:val="00DB367A"/>
    <w:rsid w:val="00DB3938"/>
    <w:rsid w:val="00DB45FD"/>
    <w:rsid w:val="00DB4848"/>
    <w:rsid w:val="00DB48C6"/>
    <w:rsid w:val="00DB492B"/>
    <w:rsid w:val="00DB4961"/>
    <w:rsid w:val="00DB54BC"/>
    <w:rsid w:val="00DB5A39"/>
    <w:rsid w:val="00DB5AB6"/>
    <w:rsid w:val="00DB6E1C"/>
    <w:rsid w:val="00DC027F"/>
    <w:rsid w:val="00DC0359"/>
    <w:rsid w:val="00DC07DB"/>
    <w:rsid w:val="00DC0B93"/>
    <w:rsid w:val="00DC1583"/>
    <w:rsid w:val="00DC1ED6"/>
    <w:rsid w:val="00DC278D"/>
    <w:rsid w:val="00DC2BED"/>
    <w:rsid w:val="00DC2E0F"/>
    <w:rsid w:val="00DC3586"/>
    <w:rsid w:val="00DC3625"/>
    <w:rsid w:val="00DC3B72"/>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396"/>
    <w:rsid w:val="00DD259B"/>
    <w:rsid w:val="00DD29C8"/>
    <w:rsid w:val="00DD2DDB"/>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5C0"/>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650B"/>
    <w:rsid w:val="00DE7F80"/>
    <w:rsid w:val="00DF0244"/>
    <w:rsid w:val="00DF06E8"/>
    <w:rsid w:val="00DF071D"/>
    <w:rsid w:val="00DF0B1F"/>
    <w:rsid w:val="00DF1658"/>
    <w:rsid w:val="00DF1AFE"/>
    <w:rsid w:val="00DF1BAF"/>
    <w:rsid w:val="00DF29F1"/>
    <w:rsid w:val="00DF2D75"/>
    <w:rsid w:val="00DF2E95"/>
    <w:rsid w:val="00DF352D"/>
    <w:rsid w:val="00DF398B"/>
    <w:rsid w:val="00DF3FAA"/>
    <w:rsid w:val="00DF4044"/>
    <w:rsid w:val="00DF4573"/>
    <w:rsid w:val="00DF4894"/>
    <w:rsid w:val="00DF5264"/>
    <w:rsid w:val="00DF526F"/>
    <w:rsid w:val="00DF6639"/>
    <w:rsid w:val="00DF6B35"/>
    <w:rsid w:val="00DF7ED5"/>
    <w:rsid w:val="00E00029"/>
    <w:rsid w:val="00E0040D"/>
    <w:rsid w:val="00E00559"/>
    <w:rsid w:val="00E00E86"/>
    <w:rsid w:val="00E01B84"/>
    <w:rsid w:val="00E02863"/>
    <w:rsid w:val="00E0350C"/>
    <w:rsid w:val="00E036C0"/>
    <w:rsid w:val="00E03C45"/>
    <w:rsid w:val="00E03F11"/>
    <w:rsid w:val="00E047C9"/>
    <w:rsid w:val="00E0502E"/>
    <w:rsid w:val="00E0530C"/>
    <w:rsid w:val="00E057DC"/>
    <w:rsid w:val="00E0692D"/>
    <w:rsid w:val="00E06A5E"/>
    <w:rsid w:val="00E06C85"/>
    <w:rsid w:val="00E07013"/>
    <w:rsid w:val="00E07434"/>
    <w:rsid w:val="00E07694"/>
    <w:rsid w:val="00E076A9"/>
    <w:rsid w:val="00E0772C"/>
    <w:rsid w:val="00E07822"/>
    <w:rsid w:val="00E07880"/>
    <w:rsid w:val="00E07C94"/>
    <w:rsid w:val="00E1046B"/>
    <w:rsid w:val="00E104A7"/>
    <w:rsid w:val="00E105FB"/>
    <w:rsid w:val="00E10CD0"/>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CB6"/>
    <w:rsid w:val="00E15CE7"/>
    <w:rsid w:val="00E15DE4"/>
    <w:rsid w:val="00E15E34"/>
    <w:rsid w:val="00E1624A"/>
    <w:rsid w:val="00E166DD"/>
    <w:rsid w:val="00E16768"/>
    <w:rsid w:val="00E169B7"/>
    <w:rsid w:val="00E16C2E"/>
    <w:rsid w:val="00E16D45"/>
    <w:rsid w:val="00E170B6"/>
    <w:rsid w:val="00E20C54"/>
    <w:rsid w:val="00E21985"/>
    <w:rsid w:val="00E22428"/>
    <w:rsid w:val="00E241BC"/>
    <w:rsid w:val="00E24446"/>
    <w:rsid w:val="00E2448A"/>
    <w:rsid w:val="00E245EF"/>
    <w:rsid w:val="00E24A99"/>
    <w:rsid w:val="00E253B5"/>
    <w:rsid w:val="00E2543A"/>
    <w:rsid w:val="00E258E9"/>
    <w:rsid w:val="00E267E6"/>
    <w:rsid w:val="00E26960"/>
    <w:rsid w:val="00E26A3C"/>
    <w:rsid w:val="00E273B6"/>
    <w:rsid w:val="00E27F78"/>
    <w:rsid w:val="00E301B5"/>
    <w:rsid w:val="00E3027F"/>
    <w:rsid w:val="00E30361"/>
    <w:rsid w:val="00E30BA1"/>
    <w:rsid w:val="00E30C96"/>
    <w:rsid w:val="00E311C9"/>
    <w:rsid w:val="00E31376"/>
    <w:rsid w:val="00E31B22"/>
    <w:rsid w:val="00E32C3A"/>
    <w:rsid w:val="00E32DC7"/>
    <w:rsid w:val="00E33485"/>
    <w:rsid w:val="00E3361A"/>
    <w:rsid w:val="00E339CA"/>
    <w:rsid w:val="00E33A45"/>
    <w:rsid w:val="00E340DF"/>
    <w:rsid w:val="00E340FD"/>
    <w:rsid w:val="00E34291"/>
    <w:rsid w:val="00E34BD7"/>
    <w:rsid w:val="00E34C16"/>
    <w:rsid w:val="00E34E9D"/>
    <w:rsid w:val="00E35269"/>
    <w:rsid w:val="00E3538D"/>
    <w:rsid w:val="00E35657"/>
    <w:rsid w:val="00E3577E"/>
    <w:rsid w:val="00E35EDA"/>
    <w:rsid w:val="00E37BBD"/>
    <w:rsid w:val="00E37ECF"/>
    <w:rsid w:val="00E37F64"/>
    <w:rsid w:val="00E37F66"/>
    <w:rsid w:val="00E37FBE"/>
    <w:rsid w:val="00E400B6"/>
    <w:rsid w:val="00E40225"/>
    <w:rsid w:val="00E40EBC"/>
    <w:rsid w:val="00E41EF8"/>
    <w:rsid w:val="00E424E1"/>
    <w:rsid w:val="00E432A9"/>
    <w:rsid w:val="00E4386A"/>
    <w:rsid w:val="00E43F3F"/>
    <w:rsid w:val="00E44109"/>
    <w:rsid w:val="00E44318"/>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1F2"/>
    <w:rsid w:val="00E56276"/>
    <w:rsid w:val="00E56AF7"/>
    <w:rsid w:val="00E56DB5"/>
    <w:rsid w:val="00E571DD"/>
    <w:rsid w:val="00E5762B"/>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423F"/>
    <w:rsid w:val="00E65128"/>
    <w:rsid w:val="00E65327"/>
    <w:rsid w:val="00E656AA"/>
    <w:rsid w:val="00E6577B"/>
    <w:rsid w:val="00E660BD"/>
    <w:rsid w:val="00E67330"/>
    <w:rsid w:val="00E67818"/>
    <w:rsid w:val="00E703DC"/>
    <w:rsid w:val="00E70A2D"/>
    <w:rsid w:val="00E70D23"/>
    <w:rsid w:val="00E71A00"/>
    <w:rsid w:val="00E71ACA"/>
    <w:rsid w:val="00E71D0A"/>
    <w:rsid w:val="00E71F1D"/>
    <w:rsid w:val="00E72608"/>
    <w:rsid w:val="00E727F4"/>
    <w:rsid w:val="00E72BA6"/>
    <w:rsid w:val="00E73023"/>
    <w:rsid w:val="00E73306"/>
    <w:rsid w:val="00E73387"/>
    <w:rsid w:val="00E733D3"/>
    <w:rsid w:val="00E73565"/>
    <w:rsid w:val="00E73A82"/>
    <w:rsid w:val="00E73A9A"/>
    <w:rsid w:val="00E74166"/>
    <w:rsid w:val="00E74206"/>
    <w:rsid w:val="00E750B6"/>
    <w:rsid w:val="00E753D5"/>
    <w:rsid w:val="00E75946"/>
    <w:rsid w:val="00E759A2"/>
    <w:rsid w:val="00E7658D"/>
    <w:rsid w:val="00E76EA2"/>
    <w:rsid w:val="00E7708F"/>
    <w:rsid w:val="00E771BC"/>
    <w:rsid w:val="00E77209"/>
    <w:rsid w:val="00E77F6E"/>
    <w:rsid w:val="00E77F98"/>
    <w:rsid w:val="00E8064E"/>
    <w:rsid w:val="00E80831"/>
    <w:rsid w:val="00E80C53"/>
    <w:rsid w:val="00E812A8"/>
    <w:rsid w:val="00E814C1"/>
    <w:rsid w:val="00E8187E"/>
    <w:rsid w:val="00E81B6C"/>
    <w:rsid w:val="00E81D51"/>
    <w:rsid w:val="00E8216B"/>
    <w:rsid w:val="00E82205"/>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4CC8"/>
    <w:rsid w:val="00E8549B"/>
    <w:rsid w:val="00E85ABE"/>
    <w:rsid w:val="00E85C5B"/>
    <w:rsid w:val="00E85F30"/>
    <w:rsid w:val="00E85F8A"/>
    <w:rsid w:val="00E86283"/>
    <w:rsid w:val="00E86B42"/>
    <w:rsid w:val="00E86D15"/>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2A84"/>
    <w:rsid w:val="00E934A1"/>
    <w:rsid w:val="00E93531"/>
    <w:rsid w:val="00E937BC"/>
    <w:rsid w:val="00E93846"/>
    <w:rsid w:val="00E938EC"/>
    <w:rsid w:val="00E93A6E"/>
    <w:rsid w:val="00E93C0F"/>
    <w:rsid w:val="00E93FB4"/>
    <w:rsid w:val="00E94297"/>
    <w:rsid w:val="00E94703"/>
    <w:rsid w:val="00E949C6"/>
    <w:rsid w:val="00E94A6E"/>
    <w:rsid w:val="00E94DCD"/>
    <w:rsid w:val="00E94E41"/>
    <w:rsid w:val="00E9505B"/>
    <w:rsid w:val="00E9518F"/>
    <w:rsid w:val="00E959D1"/>
    <w:rsid w:val="00E95C2A"/>
    <w:rsid w:val="00E961E2"/>
    <w:rsid w:val="00E964BB"/>
    <w:rsid w:val="00E96910"/>
    <w:rsid w:val="00E96CF3"/>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2B"/>
    <w:rsid w:val="00EA5C73"/>
    <w:rsid w:val="00EA5DF1"/>
    <w:rsid w:val="00EA6334"/>
    <w:rsid w:val="00EA7E37"/>
    <w:rsid w:val="00EB00BF"/>
    <w:rsid w:val="00EB06A1"/>
    <w:rsid w:val="00EB074F"/>
    <w:rsid w:val="00EB09E7"/>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19"/>
    <w:rsid w:val="00EC1D95"/>
    <w:rsid w:val="00EC27F1"/>
    <w:rsid w:val="00EC2818"/>
    <w:rsid w:val="00EC2C78"/>
    <w:rsid w:val="00EC2E8E"/>
    <w:rsid w:val="00EC2F30"/>
    <w:rsid w:val="00EC3266"/>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E41"/>
    <w:rsid w:val="00ED1F30"/>
    <w:rsid w:val="00ED2425"/>
    <w:rsid w:val="00ED26A6"/>
    <w:rsid w:val="00ED2BFA"/>
    <w:rsid w:val="00ED2C0F"/>
    <w:rsid w:val="00ED2DA7"/>
    <w:rsid w:val="00ED310D"/>
    <w:rsid w:val="00ED3289"/>
    <w:rsid w:val="00ED332E"/>
    <w:rsid w:val="00ED414A"/>
    <w:rsid w:val="00ED45C2"/>
    <w:rsid w:val="00ED4C79"/>
    <w:rsid w:val="00ED4E1F"/>
    <w:rsid w:val="00ED4E53"/>
    <w:rsid w:val="00ED5512"/>
    <w:rsid w:val="00ED5900"/>
    <w:rsid w:val="00ED59FE"/>
    <w:rsid w:val="00ED5C63"/>
    <w:rsid w:val="00ED5F7A"/>
    <w:rsid w:val="00ED663F"/>
    <w:rsid w:val="00ED6BC4"/>
    <w:rsid w:val="00ED7171"/>
    <w:rsid w:val="00ED75D5"/>
    <w:rsid w:val="00ED7F9D"/>
    <w:rsid w:val="00EE050D"/>
    <w:rsid w:val="00EE050F"/>
    <w:rsid w:val="00EE0806"/>
    <w:rsid w:val="00EE0841"/>
    <w:rsid w:val="00EE1034"/>
    <w:rsid w:val="00EE132A"/>
    <w:rsid w:val="00EE13E0"/>
    <w:rsid w:val="00EE16E6"/>
    <w:rsid w:val="00EE1880"/>
    <w:rsid w:val="00EE1AA1"/>
    <w:rsid w:val="00EE1AEB"/>
    <w:rsid w:val="00EE2D7C"/>
    <w:rsid w:val="00EE2E11"/>
    <w:rsid w:val="00EE3508"/>
    <w:rsid w:val="00EE350B"/>
    <w:rsid w:val="00EE3A1B"/>
    <w:rsid w:val="00EE3C53"/>
    <w:rsid w:val="00EE3F4E"/>
    <w:rsid w:val="00EE4179"/>
    <w:rsid w:val="00EE45C2"/>
    <w:rsid w:val="00EE475D"/>
    <w:rsid w:val="00EE4FCC"/>
    <w:rsid w:val="00EE5042"/>
    <w:rsid w:val="00EE50C5"/>
    <w:rsid w:val="00EE5C03"/>
    <w:rsid w:val="00EE5E3E"/>
    <w:rsid w:val="00EE5E7F"/>
    <w:rsid w:val="00EE5EEE"/>
    <w:rsid w:val="00EE6512"/>
    <w:rsid w:val="00EE6533"/>
    <w:rsid w:val="00EE66BE"/>
    <w:rsid w:val="00EE6A30"/>
    <w:rsid w:val="00EE6BEF"/>
    <w:rsid w:val="00EE6DB8"/>
    <w:rsid w:val="00EE71A7"/>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691A"/>
    <w:rsid w:val="00EF72B6"/>
    <w:rsid w:val="00EF75D1"/>
    <w:rsid w:val="00EF7949"/>
    <w:rsid w:val="00EF7999"/>
    <w:rsid w:val="00F00066"/>
    <w:rsid w:val="00F00300"/>
    <w:rsid w:val="00F00686"/>
    <w:rsid w:val="00F00AF4"/>
    <w:rsid w:val="00F00BDF"/>
    <w:rsid w:val="00F00EEB"/>
    <w:rsid w:val="00F012E6"/>
    <w:rsid w:val="00F01A66"/>
    <w:rsid w:val="00F01B4C"/>
    <w:rsid w:val="00F01EBF"/>
    <w:rsid w:val="00F0236F"/>
    <w:rsid w:val="00F03771"/>
    <w:rsid w:val="00F03916"/>
    <w:rsid w:val="00F03ABC"/>
    <w:rsid w:val="00F03E83"/>
    <w:rsid w:val="00F04AB7"/>
    <w:rsid w:val="00F04B2A"/>
    <w:rsid w:val="00F04F2B"/>
    <w:rsid w:val="00F053D9"/>
    <w:rsid w:val="00F05419"/>
    <w:rsid w:val="00F05AF9"/>
    <w:rsid w:val="00F05C73"/>
    <w:rsid w:val="00F05DE3"/>
    <w:rsid w:val="00F05F3A"/>
    <w:rsid w:val="00F06680"/>
    <w:rsid w:val="00F069C3"/>
    <w:rsid w:val="00F06AF9"/>
    <w:rsid w:val="00F06AFB"/>
    <w:rsid w:val="00F06E5E"/>
    <w:rsid w:val="00F07081"/>
    <w:rsid w:val="00F07453"/>
    <w:rsid w:val="00F07803"/>
    <w:rsid w:val="00F07BC3"/>
    <w:rsid w:val="00F07F25"/>
    <w:rsid w:val="00F10304"/>
    <w:rsid w:val="00F10997"/>
    <w:rsid w:val="00F10F49"/>
    <w:rsid w:val="00F110BA"/>
    <w:rsid w:val="00F11522"/>
    <w:rsid w:val="00F116C8"/>
    <w:rsid w:val="00F118D8"/>
    <w:rsid w:val="00F11A84"/>
    <w:rsid w:val="00F11A99"/>
    <w:rsid w:val="00F11E9D"/>
    <w:rsid w:val="00F12BAA"/>
    <w:rsid w:val="00F12BAE"/>
    <w:rsid w:val="00F13034"/>
    <w:rsid w:val="00F13D79"/>
    <w:rsid w:val="00F13EAB"/>
    <w:rsid w:val="00F13ED1"/>
    <w:rsid w:val="00F13FC2"/>
    <w:rsid w:val="00F14400"/>
    <w:rsid w:val="00F14C11"/>
    <w:rsid w:val="00F14CCF"/>
    <w:rsid w:val="00F150B5"/>
    <w:rsid w:val="00F1533C"/>
    <w:rsid w:val="00F1559B"/>
    <w:rsid w:val="00F158B8"/>
    <w:rsid w:val="00F15990"/>
    <w:rsid w:val="00F15B53"/>
    <w:rsid w:val="00F16957"/>
    <w:rsid w:val="00F16971"/>
    <w:rsid w:val="00F16BA9"/>
    <w:rsid w:val="00F17F1F"/>
    <w:rsid w:val="00F21131"/>
    <w:rsid w:val="00F216E5"/>
    <w:rsid w:val="00F217C6"/>
    <w:rsid w:val="00F21F59"/>
    <w:rsid w:val="00F2283C"/>
    <w:rsid w:val="00F228D1"/>
    <w:rsid w:val="00F22D28"/>
    <w:rsid w:val="00F22EA6"/>
    <w:rsid w:val="00F23309"/>
    <w:rsid w:val="00F238E3"/>
    <w:rsid w:val="00F23D0D"/>
    <w:rsid w:val="00F24591"/>
    <w:rsid w:val="00F2481E"/>
    <w:rsid w:val="00F24D93"/>
    <w:rsid w:val="00F24E1B"/>
    <w:rsid w:val="00F25145"/>
    <w:rsid w:val="00F25171"/>
    <w:rsid w:val="00F25190"/>
    <w:rsid w:val="00F25250"/>
    <w:rsid w:val="00F25317"/>
    <w:rsid w:val="00F2604E"/>
    <w:rsid w:val="00F265DB"/>
    <w:rsid w:val="00F26CF6"/>
    <w:rsid w:val="00F27236"/>
    <w:rsid w:val="00F27342"/>
    <w:rsid w:val="00F27406"/>
    <w:rsid w:val="00F27FF0"/>
    <w:rsid w:val="00F30161"/>
    <w:rsid w:val="00F303A2"/>
    <w:rsid w:val="00F30888"/>
    <w:rsid w:val="00F30C53"/>
    <w:rsid w:val="00F310CB"/>
    <w:rsid w:val="00F31336"/>
    <w:rsid w:val="00F3177F"/>
    <w:rsid w:val="00F3291E"/>
    <w:rsid w:val="00F32CAC"/>
    <w:rsid w:val="00F32DC7"/>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0531"/>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797"/>
    <w:rsid w:val="00F46873"/>
    <w:rsid w:val="00F46D39"/>
    <w:rsid w:val="00F46EEB"/>
    <w:rsid w:val="00F476B9"/>
    <w:rsid w:val="00F501DE"/>
    <w:rsid w:val="00F5034A"/>
    <w:rsid w:val="00F50B97"/>
    <w:rsid w:val="00F50CC7"/>
    <w:rsid w:val="00F50E29"/>
    <w:rsid w:val="00F5106F"/>
    <w:rsid w:val="00F51372"/>
    <w:rsid w:val="00F51467"/>
    <w:rsid w:val="00F51C00"/>
    <w:rsid w:val="00F51EF1"/>
    <w:rsid w:val="00F5281B"/>
    <w:rsid w:val="00F538B8"/>
    <w:rsid w:val="00F53931"/>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DD3"/>
    <w:rsid w:val="00F56EEB"/>
    <w:rsid w:val="00F571CF"/>
    <w:rsid w:val="00F572D5"/>
    <w:rsid w:val="00F60163"/>
    <w:rsid w:val="00F603DA"/>
    <w:rsid w:val="00F606CC"/>
    <w:rsid w:val="00F612A6"/>
    <w:rsid w:val="00F614CF"/>
    <w:rsid w:val="00F61559"/>
    <w:rsid w:val="00F61617"/>
    <w:rsid w:val="00F61985"/>
    <w:rsid w:val="00F626E9"/>
    <w:rsid w:val="00F62AEB"/>
    <w:rsid w:val="00F63477"/>
    <w:rsid w:val="00F636AB"/>
    <w:rsid w:val="00F63A69"/>
    <w:rsid w:val="00F63EE0"/>
    <w:rsid w:val="00F63F33"/>
    <w:rsid w:val="00F65246"/>
    <w:rsid w:val="00F652E1"/>
    <w:rsid w:val="00F65896"/>
    <w:rsid w:val="00F6619E"/>
    <w:rsid w:val="00F661C0"/>
    <w:rsid w:val="00F6698E"/>
    <w:rsid w:val="00F670AE"/>
    <w:rsid w:val="00F67671"/>
    <w:rsid w:val="00F679FF"/>
    <w:rsid w:val="00F67FA6"/>
    <w:rsid w:val="00F7033C"/>
    <w:rsid w:val="00F707E3"/>
    <w:rsid w:val="00F70A55"/>
    <w:rsid w:val="00F70B8E"/>
    <w:rsid w:val="00F71A2F"/>
    <w:rsid w:val="00F71AD9"/>
    <w:rsid w:val="00F72219"/>
    <w:rsid w:val="00F72902"/>
    <w:rsid w:val="00F72EB3"/>
    <w:rsid w:val="00F7303F"/>
    <w:rsid w:val="00F7344E"/>
    <w:rsid w:val="00F73540"/>
    <w:rsid w:val="00F7383F"/>
    <w:rsid w:val="00F73B0E"/>
    <w:rsid w:val="00F74146"/>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73D"/>
    <w:rsid w:val="00FA2A7F"/>
    <w:rsid w:val="00FA2CB6"/>
    <w:rsid w:val="00FA3A4F"/>
    <w:rsid w:val="00FA3C55"/>
    <w:rsid w:val="00FA3E33"/>
    <w:rsid w:val="00FA3FD6"/>
    <w:rsid w:val="00FA4227"/>
    <w:rsid w:val="00FA44B1"/>
    <w:rsid w:val="00FA47B6"/>
    <w:rsid w:val="00FA4AEA"/>
    <w:rsid w:val="00FA5E84"/>
    <w:rsid w:val="00FA5FD8"/>
    <w:rsid w:val="00FA6FCA"/>
    <w:rsid w:val="00FA7318"/>
    <w:rsid w:val="00FA75EB"/>
    <w:rsid w:val="00FB00F5"/>
    <w:rsid w:val="00FB02C1"/>
    <w:rsid w:val="00FB0741"/>
    <w:rsid w:val="00FB0C7B"/>
    <w:rsid w:val="00FB0DB0"/>
    <w:rsid w:val="00FB148B"/>
    <w:rsid w:val="00FB1CEF"/>
    <w:rsid w:val="00FB1F11"/>
    <w:rsid w:val="00FB2922"/>
    <w:rsid w:val="00FB2E23"/>
    <w:rsid w:val="00FB2F67"/>
    <w:rsid w:val="00FB3136"/>
    <w:rsid w:val="00FB3320"/>
    <w:rsid w:val="00FB37DB"/>
    <w:rsid w:val="00FB388A"/>
    <w:rsid w:val="00FB3B6A"/>
    <w:rsid w:val="00FB4381"/>
    <w:rsid w:val="00FB481F"/>
    <w:rsid w:val="00FB4FB4"/>
    <w:rsid w:val="00FB4FCE"/>
    <w:rsid w:val="00FB592F"/>
    <w:rsid w:val="00FB5D85"/>
    <w:rsid w:val="00FB62AC"/>
    <w:rsid w:val="00FB62E9"/>
    <w:rsid w:val="00FB6E00"/>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432B"/>
    <w:rsid w:val="00FC4AF7"/>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197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2B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aliases w:val="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0899188">
      <w:bodyDiv w:val="1"/>
      <w:marLeft w:val="0"/>
      <w:marRight w:val="0"/>
      <w:marTop w:val="0"/>
      <w:marBottom w:val="0"/>
      <w:divBdr>
        <w:top w:val="none" w:sz="0" w:space="0" w:color="auto"/>
        <w:left w:val="none" w:sz="0" w:space="0" w:color="auto"/>
        <w:bottom w:val="none" w:sz="0" w:space="0" w:color="auto"/>
        <w:right w:val="none" w:sz="0" w:space="0" w:color="auto"/>
      </w:divBdr>
      <w:divsChild>
        <w:div w:id="1014498165">
          <w:marLeft w:val="274"/>
          <w:marRight w:val="0"/>
          <w:marTop w:val="180"/>
          <w:marBottom w:val="60"/>
          <w:divBdr>
            <w:top w:val="none" w:sz="0" w:space="0" w:color="auto"/>
            <w:left w:val="none" w:sz="0" w:space="0" w:color="auto"/>
            <w:bottom w:val="none" w:sz="0" w:space="0" w:color="auto"/>
            <w:right w:val="none" w:sz="0" w:space="0" w:color="auto"/>
          </w:divBdr>
        </w:div>
        <w:div w:id="1327054566">
          <w:marLeft w:val="547"/>
          <w:marRight w:val="0"/>
          <w:marTop w:val="45"/>
          <w:marBottom w:val="45"/>
          <w:divBdr>
            <w:top w:val="none" w:sz="0" w:space="0" w:color="auto"/>
            <w:left w:val="none" w:sz="0" w:space="0" w:color="auto"/>
            <w:bottom w:val="none" w:sz="0" w:space="0" w:color="auto"/>
            <w:right w:val="none" w:sz="0" w:space="0" w:color="auto"/>
          </w:divBdr>
        </w:div>
        <w:div w:id="1299145511">
          <w:marLeft w:val="720"/>
          <w:marRight w:val="0"/>
          <w:marTop w:val="30"/>
          <w:marBottom w:val="30"/>
          <w:divBdr>
            <w:top w:val="none" w:sz="0" w:space="0" w:color="auto"/>
            <w:left w:val="none" w:sz="0" w:space="0" w:color="auto"/>
            <w:bottom w:val="none" w:sz="0" w:space="0" w:color="auto"/>
            <w:right w:val="none" w:sz="0" w:space="0" w:color="auto"/>
          </w:divBdr>
        </w:div>
        <w:div w:id="1130901184">
          <w:marLeft w:val="720"/>
          <w:marRight w:val="0"/>
          <w:marTop w:val="30"/>
          <w:marBottom w:val="30"/>
          <w:divBdr>
            <w:top w:val="none" w:sz="0" w:space="0" w:color="auto"/>
            <w:left w:val="none" w:sz="0" w:space="0" w:color="auto"/>
            <w:bottom w:val="none" w:sz="0" w:space="0" w:color="auto"/>
            <w:right w:val="none" w:sz="0" w:space="0" w:color="auto"/>
          </w:divBdr>
        </w:div>
        <w:div w:id="550924840">
          <w:marLeft w:val="547"/>
          <w:marRight w:val="0"/>
          <w:marTop w:val="45"/>
          <w:marBottom w:val="45"/>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5631319">
      <w:bodyDiv w:val="1"/>
      <w:marLeft w:val="0"/>
      <w:marRight w:val="0"/>
      <w:marTop w:val="0"/>
      <w:marBottom w:val="0"/>
      <w:divBdr>
        <w:top w:val="none" w:sz="0" w:space="0" w:color="auto"/>
        <w:left w:val="none" w:sz="0" w:space="0" w:color="auto"/>
        <w:bottom w:val="none" w:sz="0" w:space="0" w:color="auto"/>
        <w:right w:val="none" w:sz="0" w:space="0" w:color="auto"/>
      </w:divBdr>
      <w:divsChild>
        <w:div w:id="1549561616">
          <w:marLeft w:val="547"/>
          <w:marRight w:val="0"/>
          <w:marTop w:val="0"/>
          <w:marBottom w:val="0"/>
          <w:divBdr>
            <w:top w:val="none" w:sz="0" w:space="0" w:color="auto"/>
            <w:left w:val="none" w:sz="0" w:space="0" w:color="auto"/>
            <w:bottom w:val="none" w:sz="0" w:space="0" w:color="auto"/>
            <w:right w:val="none" w:sz="0" w:space="0" w:color="auto"/>
          </w:divBdr>
        </w:div>
        <w:div w:id="1016616081">
          <w:marLeft w:val="547"/>
          <w:marRight w:val="0"/>
          <w:marTop w:val="0"/>
          <w:marBottom w:val="0"/>
          <w:divBdr>
            <w:top w:val="none" w:sz="0" w:space="0" w:color="auto"/>
            <w:left w:val="none" w:sz="0" w:space="0" w:color="auto"/>
            <w:bottom w:val="none" w:sz="0" w:space="0" w:color="auto"/>
            <w:right w:val="none" w:sz="0" w:space="0" w:color="auto"/>
          </w:divBdr>
        </w:div>
        <w:div w:id="1469325514">
          <w:marLeft w:val="547"/>
          <w:marRight w:val="0"/>
          <w:marTop w:val="0"/>
          <w:marBottom w:val="0"/>
          <w:divBdr>
            <w:top w:val="none" w:sz="0" w:space="0" w:color="auto"/>
            <w:left w:val="none" w:sz="0" w:space="0" w:color="auto"/>
            <w:bottom w:val="none" w:sz="0" w:space="0" w:color="auto"/>
            <w:right w:val="none" w:sz="0" w:space="0" w:color="auto"/>
          </w:divBdr>
        </w:div>
        <w:div w:id="461967390">
          <w:marLeft w:val="547"/>
          <w:marRight w:val="0"/>
          <w:marTop w:val="0"/>
          <w:marBottom w:val="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17972550">
      <w:bodyDiv w:val="1"/>
      <w:marLeft w:val="0"/>
      <w:marRight w:val="0"/>
      <w:marTop w:val="0"/>
      <w:marBottom w:val="0"/>
      <w:divBdr>
        <w:top w:val="none" w:sz="0" w:space="0" w:color="auto"/>
        <w:left w:val="none" w:sz="0" w:space="0" w:color="auto"/>
        <w:bottom w:val="none" w:sz="0" w:space="0" w:color="auto"/>
        <w:right w:val="none" w:sz="0" w:space="0" w:color="auto"/>
      </w:divBdr>
      <w:divsChild>
        <w:div w:id="1695417331">
          <w:marLeft w:val="547"/>
          <w:marRight w:val="0"/>
          <w:marTop w:val="0"/>
          <w:marBottom w:val="0"/>
          <w:divBdr>
            <w:top w:val="none" w:sz="0" w:space="0" w:color="auto"/>
            <w:left w:val="none" w:sz="0" w:space="0" w:color="auto"/>
            <w:bottom w:val="none" w:sz="0" w:space="0" w:color="auto"/>
            <w:right w:val="none" w:sz="0" w:space="0" w:color="auto"/>
          </w:divBdr>
        </w:div>
        <w:div w:id="360057850">
          <w:marLeft w:val="547"/>
          <w:marRight w:val="0"/>
          <w:marTop w:val="0"/>
          <w:marBottom w:val="0"/>
          <w:divBdr>
            <w:top w:val="none" w:sz="0" w:space="0" w:color="auto"/>
            <w:left w:val="none" w:sz="0" w:space="0" w:color="auto"/>
            <w:bottom w:val="none" w:sz="0" w:space="0" w:color="auto"/>
            <w:right w:val="none" w:sz="0" w:space="0" w:color="auto"/>
          </w:divBdr>
        </w:div>
        <w:div w:id="1778909982">
          <w:marLeft w:val="547"/>
          <w:marRight w:val="0"/>
          <w:marTop w:val="0"/>
          <w:marBottom w:val="0"/>
          <w:divBdr>
            <w:top w:val="none" w:sz="0" w:space="0" w:color="auto"/>
            <w:left w:val="none" w:sz="0" w:space="0" w:color="auto"/>
            <w:bottom w:val="none" w:sz="0" w:space="0" w:color="auto"/>
            <w:right w:val="none" w:sz="0" w:space="0" w:color="auto"/>
          </w:divBdr>
        </w:div>
        <w:div w:id="1778019069">
          <w:marLeft w:val="547"/>
          <w:marRight w:val="0"/>
          <w:marTop w:val="0"/>
          <w:marBottom w:val="0"/>
          <w:divBdr>
            <w:top w:val="none" w:sz="0" w:space="0" w:color="auto"/>
            <w:left w:val="none" w:sz="0" w:space="0" w:color="auto"/>
            <w:bottom w:val="none" w:sz="0" w:space="0" w:color="auto"/>
            <w:right w:val="none" w:sz="0" w:space="0" w:color="auto"/>
          </w:divBdr>
        </w:div>
      </w:divsChild>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6806857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82022">
      <w:bodyDiv w:val="1"/>
      <w:marLeft w:val="0"/>
      <w:marRight w:val="0"/>
      <w:marTop w:val="0"/>
      <w:marBottom w:val="0"/>
      <w:divBdr>
        <w:top w:val="none" w:sz="0" w:space="0" w:color="auto"/>
        <w:left w:val="none" w:sz="0" w:space="0" w:color="auto"/>
        <w:bottom w:val="none" w:sz="0" w:space="0" w:color="auto"/>
        <w:right w:val="none" w:sz="0" w:space="0" w:color="auto"/>
      </w:divBdr>
      <w:divsChild>
        <w:div w:id="322927430">
          <w:marLeft w:val="547"/>
          <w:marRight w:val="0"/>
          <w:marTop w:val="0"/>
          <w:marBottom w:val="0"/>
          <w:divBdr>
            <w:top w:val="none" w:sz="0" w:space="0" w:color="auto"/>
            <w:left w:val="none" w:sz="0" w:space="0" w:color="auto"/>
            <w:bottom w:val="none" w:sz="0" w:space="0" w:color="auto"/>
            <w:right w:val="none" w:sz="0" w:space="0" w:color="auto"/>
          </w:divBdr>
        </w:div>
        <w:div w:id="1762726342">
          <w:marLeft w:val="547"/>
          <w:marRight w:val="0"/>
          <w:marTop w:val="0"/>
          <w:marBottom w:val="0"/>
          <w:divBdr>
            <w:top w:val="none" w:sz="0" w:space="0" w:color="auto"/>
            <w:left w:val="none" w:sz="0" w:space="0" w:color="auto"/>
            <w:bottom w:val="none" w:sz="0" w:space="0" w:color="auto"/>
            <w:right w:val="none" w:sz="0" w:space="0" w:color="auto"/>
          </w:divBdr>
        </w:div>
        <w:div w:id="872421623">
          <w:marLeft w:val="547"/>
          <w:marRight w:val="0"/>
          <w:marTop w:val="0"/>
          <w:marBottom w:val="0"/>
          <w:divBdr>
            <w:top w:val="none" w:sz="0" w:space="0" w:color="auto"/>
            <w:left w:val="none" w:sz="0" w:space="0" w:color="auto"/>
            <w:bottom w:val="none" w:sz="0" w:space="0" w:color="auto"/>
            <w:right w:val="none" w:sz="0" w:space="0" w:color="auto"/>
          </w:divBdr>
        </w:div>
        <w:div w:id="464742112">
          <w:marLeft w:val="547"/>
          <w:marRight w:val="0"/>
          <w:marTop w:val="0"/>
          <w:marBottom w:val="0"/>
          <w:divBdr>
            <w:top w:val="none" w:sz="0" w:space="0" w:color="auto"/>
            <w:left w:val="none" w:sz="0" w:space="0" w:color="auto"/>
            <w:bottom w:val="none" w:sz="0" w:space="0" w:color="auto"/>
            <w:right w:val="none" w:sz="0" w:space="0" w:color="auto"/>
          </w:divBdr>
        </w:div>
      </w:divsChild>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138</TotalTime>
  <Pages>5</Pages>
  <Words>1497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QC - Hyunwoo Cho</cp:lastModifiedBy>
  <cp:revision>117</cp:revision>
  <dcterms:created xsi:type="dcterms:W3CDTF">2024-05-09T05:15:00Z</dcterms:created>
  <dcterms:modified xsi:type="dcterms:W3CDTF">2024-05-13T16:23:00Z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